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08F7C66E" w:rsidR="00F960B1" w:rsidRPr="006E4E06" w:rsidRDefault="00F960B1" w:rsidP="00F960B1">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#12</w:t>
      </w:r>
      <w:r w:rsidR="00A408FF">
        <w:rPr>
          <w:rFonts w:ascii="Arial" w:hAnsi="Arial" w:hint="eastAsia"/>
          <w:b/>
          <w:noProof/>
          <w:sz w:val="24"/>
          <w:lang w:eastAsia="ko-KR"/>
        </w:rPr>
        <w:t>9</w:t>
      </w:r>
      <w:r w:rsidRPr="00064993">
        <w:rPr>
          <w:rFonts w:ascii="Arial" w:hAnsi="Arial"/>
          <w:b/>
          <w:i/>
          <w:noProof/>
          <w:sz w:val="28"/>
        </w:rPr>
        <w:tab/>
      </w:r>
      <w:r w:rsidRPr="006E4E06">
        <w:rPr>
          <w:rFonts w:ascii="Arial" w:hAnsi="Arial"/>
          <w:b/>
          <w:i/>
          <w:noProof/>
          <w:sz w:val="28"/>
          <w:lang w:eastAsia="ko-KR"/>
        </w:rPr>
        <w:t>R2-</w:t>
      </w:r>
      <w:r w:rsidR="00BD2C0A" w:rsidRPr="006E4E06">
        <w:rPr>
          <w:rFonts w:ascii="Arial" w:hAnsi="Arial"/>
          <w:b/>
          <w:i/>
          <w:noProof/>
          <w:sz w:val="28"/>
          <w:lang w:eastAsia="ko-KR"/>
        </w:rPr>
        <w:t>2</w:t>
      </w:r>
      <w:r w:rsidR="006E4E06" w:rsidRPr="006E4E06">
        <w:rPr>
          <w:rFonts w:ascii="Arial" w:hAnsi="Arial" w:hint="eastAsia"/>
          <w:b/>
          <w:i/>
          <w:noProof/>
          <w:sz w:val="28"/>
          <w:lang w:eastAsia="ko-KR"/>
        </w:rPr>
        <w:t>500137</w:t>
      </w:r>
    </w:p>
    <w:p w14:paraId="0382AEF4" w14:textId="25B25AA4" w:rsidR="00D4259F" w:rsidRPr="00970A3B" w:rsidRDefault="00A408FF" w:rsidP="00F960B1">
      <w:pPr>
        <w:widowControl w:val="0"/>
        <w:tabs>
          <w:tab w:val="left" w:pos="1701"/>
          <w:tab w:val="right" w:pos="9923"/>
        </w:tabs>
        <w:spacing w:before="120" w:after="0"/>
        <w:rPr>
          <w:rFonts w:ascii="Arial" w:eastAsiaTheme="minorEastAsia" w:hAnsi="Arial"/>
          <w:b/>
          <w:sz w:val="24"/>
          <w:szCs w:val="24"/>
          <w:lang w:eastAsia="ko-KR"/>
        </w:rPr>
      </w:pPr>
      <w:bookmarkStart w:id="0" w:name="_Hlk181081672"/>
      <w:r>
        <w:rPr>
          <w:rFonts w:ascii="Arial" w:hAnsi="Arial" w:hint="eastAsia"/>
          <w:b/>
          <w:noProof/>
          <w:sz w:val="24"/>
          <w:lang w:eastAsia="ko-KR"/>
        </w:rPr>
        <w:t>Athens</w:t>
      </w:r>
      <w:r w:rsidR="00356AB6" w:rsidRPr="00356AB6">
        <w:rPr>
          <w:rFonts w:ascii="Arial" w:hAnsi="Arial"/>
          <w:b/>
          <w:noProof/>
          <w:sz w:val="24"/>
          <w:lang w:eastAsia="ko-KR"/>
        </w:rPr>
        <w:t xml:space="preserve">, </w:t>
      </w:r>
      <w:r>
        <w:rPr>
          <w:rFonts w:ascii="Arial" w:hAnsi="Arial" w:hint="eastAsia"/>
          <w:b/>
          <w:noProof/>
          <w:sz w:val="24"/>
          <w:lang w:eastAsia="ko-KR"/>
        </w:rPr>
        <w:t>Greece</w:t>
      </w:r>
      <w:r w:rsidR="00356AB6" w:rsidRPr="00356AB6">
        <w:rPr>
          <w:rFonts w:ascii="Arial" w:hAnsi="Arial"/>
          <w:b/>
          <w:noProof/>
          <w:sz w:val="24"/>
          <w:lang w:eastAsia="ko-KR"/>
        </w:rPr>
        <w:t xml:space="preserve">, </w:t>
      </w:r>
      <w:r>
        <w:rPr>
          <w:rFonts w:ascii="Arial" w:hAnsi="Arial" w:hint="eastAsia"/>
          <w:b/>
          <w:noProof/>
          <w:sz w:val="24"/>
          <w:lang w:eastAsia="ko-KR"/>
        </w:rPr>
        <w:t>Feb</w:t>
      </w:r>
      <w:r w:rsidR="00DD549C">
        <w:rPr>
          <w:rFonts w:ascii="Arial" w:hAnsi="Arial" w:hint="eastAsia"/>
          <w:b/>
          <w:noProof/>
          <w:sz w:val="24"/>
          <w:lang w:eastAsia="ko-KR"/>
        </w:rPr>
        <w:t>.</w:t>
      </w:r>
      <w:r w:rsidR="00356AB6" w:rsidRPr="00356AB6">
        <w:rPr>
          <w:rFonts w:ascii="Arial" w:hAnsi="Arial"/>
          <w:b/>
          <w:noProof/>
          <w:sz w:val="24"/>
          <w:lang w:eastAsia="ko-KR"/>
        </w:rPr>
        <w:t xml:space="preserve"> 1</w:t>
      </w:r>
      <w:r>
        <w:rPr>
          <w:rFonts w:ascii="Arial" w:hAnsi="Arial" w:hint="eastAsia"/>
          <w:b/>
          <w:noProof/>
          <w:sz w:val="24"/>
          <w:lang w:eastAsia="ko-KR"/>
        </w:rPr>
        <w:t>7</w:t>
      </w:r>
      <w:r w:rsidR="00356AB6" w:rsidRPr="00356AB6">
        <w:rPr>
          <w:rFonts w:ascii="Arial" w:hAnsi="Arial"/>
          <w:b/>
          <w:noProof/>
          <w:sz w:val="24"/>
          <w:lang w:eastAsia="ko-KR"/>
        </w:rPr>
        <w:t xml:space="preserve">th – </w:t>
      </w:r>
      <w:r w:rsidR="00DD549C">
        <w:rPr>
          <w:rFonts w:ascii="Arial" w:hAnsi="Arial" w:hint="eastAsia"/>
          <w:b/>
          <w:noProof/>
          <w:sz w:val="24"/>
          <w:lang w:eastAsia="ko-KR"/>
        </w:rPr>
        <w:t>2</w:t>
      </w:r>
      <w:r>
        <w:rPr>
          <w:rFonts w:ascii="Arial" w:hAnsi="Arial" w:hint="eastAsia"/>
          <w:b/>
          <w:noProof/>
          <w:sz w:val="24"/>
          <w:lang w:eastAsia="ko-KR"/>
        </w:rPr>
        <w:t>1</w:t>
      </w:r>
      <w:bookmarkEnd w:id="0"/>
      <w:r>
        <w:rPr>
          <w:rFonts w:ascii="Arial" w:hAnsi="Arial" w:hint="eastAsia"/>
          <w:b/>
          <w:noProof/>
          <w:sz w:val="24"/>
          <w:lang w:eastAsia="ko-KR"/>
        </w:rPr>
        <w:t>st</w:t>
      </w:r>
      <w:r w:rsidR="00356AB6" w:rsidRPr="00356AB6">
        <w:rPr>
          <w:rFonts w:ascii="Arial" w:hAnsi="Arial"/>
          <w:b/>
          <w:noProof/>
          <w:sz w:val="24"/>
          <w:lang w:eastAsia="ko-KR"/>
        </w:rPr>
        <w:t>, 202</w:t>
      </w:r>
      <w:r>
        <w:rPr>
          <w:rFonts w:ascii="Arial" w:hAnsi="Arial" w:hint="eastAsia"/>
          <w:b/>
          <w:noProof/>
          <w:sz w:val="24"/>
          <w:lang w:eastAsia="ko-KR"/>
        </w:rPr>
        <w:t>5</w:t>
      </w:r>
      <w:r w:rsidR="00815EC9" w:rsidRPr="00970A3B">
        <w:rPr>
          <w:rFonts w:ascii="Arial" w:eastAsia="MS Mincho" w:hAnsi="Arial"/>
          <w:b/>
          <w:sz w:val="24"/>
          <w:szCs w:val="24"/>
          <w:lang w:eastAsia="x-none"/>
        </w:rPr>
        <w:tab/>
      </w:r>
    </w:p>
    <w:p w14:paraId="477E704D" w14:textId="254792D4" w:rsidR="00D4259F" w:rsidRPr="00A408FF"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0EE09887"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4978F7">
              <w:rPr>
                <w:rFonts w:eastAsia="맑은 고딕" w:hint="eastAsia"/>
                <w:b/>
                <w:noProof/>
                <w:sz w:val="28"/>
                <w:lang w:eastAsia="ko-KR"/>
              </w:rPr>
              <w:t>4</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7D3AC543" w:rsidR="00C50EBB" w:rsidRPr="0083087B" w:rsidRDefault="00DE1D0D" w:rsidP="00BD2C0A">
            <w:pPr>
              <w:pStyle w:val="CRCoverPage"/>
              <w:tabs>
                <w:tab w:val="right" w:pos="9639"/>
              </w:tabs>
              <w:spacing w:after="0"/>
              <w:rPr>
                <w:rFonts w:eastAsia="맑은 고딕"/>
                <w:b/>
                <w:noProof/>
                <w:sz w:val="28"/>
                <w:lang w:eastAsia="ko-KR"/>
              </w:rPr>
            </w:pPr>
            <w:r w:rsidRPr="0083087B">
              <w:rPr>
                <w:rFonts w:eastAsia="맑은 고딕"/>
                <w:b/>
                <w:noProof/>
                <w:sz w:val="28"/>
                <w:lang w:eastAsia="ko-KR"/>
              </w:rPr>
              <w:t>Discussion on</w:t>
            </w:r>
            <w:r w:rsidR="00E46DD5" w:rsidRPr="0083087B">
              <w:rPr>
                <w:rFonts w:eastAsia="맑은 고딕"/>
                <w:b/>
                <w:noProof/>
                <w:sz w:val="28"/>
                <w:lang w:eastAsia="ko-KR"/>
              </w:rPr>
              <w:t xml:space="preserve"> </w:t>
            </w:r>
            <w:r w:rsidR="00C76C81" w:rsidRPr="0083087B">
              <w:rPr>
                <w:rFonts w:eastAsia="맑은 고딕" w:hint="eastAsia"/>
                <w:b/>
                <w:noProof/>
                <w:sz w:val="28"/>
                <w:lang w:eastAsia="ko-KR"/>
              </w:rPr>
              <w:t xml:space="preserve">remaining issues of </w:t>
            </w:r>
            <w:r w:rsidR="004978F7">
              <w:rPr>
                <w:rFonts w:eastAsia="맑은 고딕" w:hint="eastAsia"/>
                <w:b/>
                <w:noProof/>
                <w:sz w:val="28"/>
                <w:lang w:eastAsia="ko-KR"/>
              </w:rPr>
              <w:t>C</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496CFE0D" w14:textId="51F9D301" w:rsidR="00FE1C0D" w:rsidRDefault="00FE1C0D" w:rsidP="00A408FF">
      <w:pPr>
        <w:rPr>
          <w:lang w:eastAsia="ko-KR"/>
        </w:rPr>
      </w:pPr>
      <w:r>
        <w:rPr>
          <w:rFonts w:hint="eastAsia"/>
          <w:lang w:eastAsia="ko-KR"/>
        </w:rPr>
        <w:t>In the previous meetings RAN2#127bis and RAN2#128, the following agreements for CLTM are made:</w:t>
      </w:r>
    </w:p>
    <w:p w14:paraId="27E3B028" w14:textId="74D82920" w:rsidR="00FE1C0D" w:rsidRPr="00FE1C0D" w:rsidRDefault="00FE1C0D" w:rsidP="00FB59DB">
      <w:p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heme="minorEastAsia" w:hAnsi="Arial"/>
          <w:b/>
          <w:bCs/>
          <w:sz w:val="18"/>
          <w:szCs w:val="18"/>
          <w:lang w:val="en-US" w:eastAsia="ko-KR"/>
        </w:rPr>
      </w:pPr>
      <w:r w:rsidRPr="00FE1C0D">
        <w:rPr>
          <w:rFonts w:ascii="Arial" w:eastAsia="Times New Roman" w:hAnsi="Arial"/>
          <w:b/>
          <w:bCs/>
          <w:sz w:val="18"/>
          <w:szCs w:val="18"/>
          <w:lang w:val="en-US"/>
        </w:rPr>
        <w:t>Agreements on C-LTM</w:t>
      </w:r>
      <w:r w:rsidRPr="00FB59DB">
        <w:rPr>
          <w:rFonts w:ascii="Arial" w:eastAsiaTheme="minorEastAsia" w:hAnsi="Arial" w:hint="eastAsia"/>
          <w:b/>
          <w:bCs/>
          <w:sz w:val="18"/>
          <w:szCs w:val="18"/>
          <w:lang w:val="en-US" w:eastAsia="ko-KR"/>
        </w:rPr>
        <w:t xml:space="preserve"> (RAN2#127bis)</w:t>
      </w:r>
    </w:p>
    <w:p w14:paraId="64E9B064"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Source cell sends the conditional LTM configuration via RRCReconfiguration to UE, which includes the LTM candidate configurations, and the corresponding execution conditions.</w:t>
      </w:r>
    </w:p>
    <w:p w14:paraId="7420DF91"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Event LTM3-like and LTM5-like are used as the conditional LTM execution condition. FFS on reuse of CHO conditions.</w:t>
      </w:r>
    </w:p>
    <w:p w14:paraId="2C2DA574"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Source cell and each candidate cell provides its own execution condition for conditional LTM.</w:t>
      </w:r>
    </w:p>
    <w:p w14:paraId="6E311CA5"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It is DU to generate the L1 execution condition. FFS on a case that L3 measurement is used.</w:t>
      </w:r>
    </w:p>
    <w:p w14:paraId="6D24C70C"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RACH-less Conditional intra-CU LTM is supported.</w:t>
      </w:r>
    </w:p>
    <w:p w14:paraId="36F500C9"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RACH based conditional intra-CU LTM is supported.</w:t>
      </w:r>
    </w:p>
    <w:p w14:paraId="702BE85F"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UE based TA measurement mechanism is supported for conditional intra-CU LTM.</w:t>
      </w:r>
    </w:p>
    <w:p w14:paraId="5F7E7E0B"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PDCCH ordered early TA acquisition is supported for conditional LTM.</w:t>
      </w:r>
    </w:p>
    <w:p w14:paraId="12B65DD1"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Rel-18 Early candidate TCI State activation/deactivation is supported for conditional intra-CU LTM.</w:t>
      </w:r>
    </w:p>
    <w:p w14:paraId="7939CB07"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For RACH-less conditional LTM, CG-based first UL transmission on target cell is supported. FFS on DG-based approach.</w:t>
      </w:r>
    </w:p>
    <w:p w14:paraId="392EBCE9" w14:textId="77777777" w:rsidR="00FE1C0D" w:rsidRPr="00FE1C0D" w:rsidRDefault="00FE1C0D" w:rsidP="00FB59DB">
      <w:pPr>
        <w:numPr>
          <w:ilvl w:val="0"/>
          <w:numId w:val="50"/>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The LTM completion defined for Rel-18 intra-CU LTM is reused for conditional LTM.</w:t>
      </w:r>
    </w:p>
    <w:p w14:paraId="749C7E21" w14:textId="77777777" w:rsidR="00FB59DB" w:rsidRDefault="00FB59DB" w:rsidP="00FB59DB">
      <w:p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heme="minorEastAsia" w:hAnsi="Arial"/>
          <w:b/>
          <w:bCs/>
          <w:sz w:val="18"/>
          <w:szCs w:val="18"/>
          <w:lang w:val="en-US" w:eastAsia="ko-KR"/>
        </w:rPr>
      </w:pPr>
    </w:p>
    <w:p w14:paraId="76AA4901" w14:textId="7D95BDBA" w:rsidR="00FE1C0D" w:rsidRPr="00FE1C0D" w:rsidRDefault="00FE1C0D" w:rsidP="00FB59DB">
      <w:p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heme="minorEastAsia" w:hAnsi="Arial"/>
          <w:b/>
          <w:bCs/>
          <w:sz w:val="18"/>
          <w:szCs w:val="18"/>
          <w:lang w:val="en-US" w:eastAsia="ko-KR"/>
        </w:rPr>
      </w:pPr>
      <w:r w:rsidRPr="00FE1C0D">
        <w:rPr>
          <w:rFonts w:ascii="Arial" w:eastAsia="Times New Roman" w:hAnsi="Arial"/>
          <w:b/>
          <w:bCs/>
          <w:sz w:val="18"/>
          <w:szCs w:val="18"/>
          <w:lang w:val="en-US"/>
        </w:rPr>
        <w:t>Agreements on C-LTM</w:t>
      </w:r>
      <w:r w:rsidRPr="00FB59DB">
        <w:rPr>
          <w:rFonts w:ascii="Arial" w:eastAsiaTheme="minorEastAsia" w:hAnsi="Arial" w:hint="eastAsia"/>
          <w:b/>
          <w:bCs/>
          <w:sz w:val="18"/>
          <w:szCs w:val="18"/>
          <w:lang w:val="en-US" w:eastAsia="ko-KR"/>
        </w:rPr>
        <w:t xml:space="preserve"> (RAN2#128)</w:t>
      </w:r>
    </w:p>
    <w:p w14:paraId="7DBF9D07"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The triggering condition of conditional LTM can be based on L3 measurement.</w:t>
      </w:r>
    </w:p>
    <w:p w14:paraId="3AF80483"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CondEventA3 and CondEventA5 conditions can be baseline for the conditional LTM execution.</w:t>
      </w:r>
    </w:p>
    <w:p w14:paraId="57D1EFE1"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The L1 execution condition of a candidate cell is associated to only one triggering event.</w:t>
      </w:r>
    </w:p>
    <w:p w14:paraId="2BEC5FDC"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26263B96"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To support initial and subsequent conditional LTM, the following items can be considered for the configuration of execution condition:</w:t>
      </w:r>
    </w:p>
    <w:p w14:paraId="23C8B9F8" w14:textId="77777777" w:rsidR="00FE1C0D" w:rsidRPr="00FE1C0D" w:rsidRDefault="00FE1C0D" w:rsidP="00FB59DB">
      <w:p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ab/>
        <w:t>- The CLTM configuration of each candidate cell shall include the execution condition for initial conditional LTM, which is generated by the initial source cell to trigger the CLTM for the candidate cell.</w:t>
      </w:r>
    </w:p>
    <w:p w14:paraId="669315B7" w14:textId="77777777" w:rsidR="00FE1C0D" w:rsidRPr="00FE1C0D" w:rsidRDefault="00FE1C0D" w:rsidP="00FB59DB">
      <w:p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ab/>
        <w:t>- The CLTM configuration of each candidate cell may include execution conditions for subsequent conditional LTM, which is generated by the candidate cell to trigger the CLTM for other candidate cells when the candidate cell becomes a serving cell.</w:t>
      </w:r>
    </w:p>
    <w:p w14:paraId="33B4F748" w14:textId="77777777" w:rsidR="00FE1C0D" w:rsidRPr="00FE1C0D" w:rsidRDefault="00FE1C0D" w:rsidP="00FB59DB">
      <w:p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p>
    <w:p w14:paraId="407F4AEA"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The network can configure measurement reports e.g., L1 periodic, semi-persistent, aperiodic and event triggered report, or L3 measurement reports for conditional LTM, e.g., to trigger PDCCH ordered early RACH.</w:t>
      </w:r>
    </w:p>
    <w:p w14:paraId="6E69D0F7"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For CLTM, the Candidate Cell TCI States Activation/Deactivation MAC CE is re-used for the early activation/deactivation of TCI state(s) of a CLTM candidate configuration.</w:t>
      </w:r>
    </w:p>
    <w:p w14:paraId="6C828B63"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The Early TA is signalled to the UE from the source cell (i.e., not from the candidate cell directly to the UE). This agreement will be included in the LS to RAN1/3/4.</w:t>
      </w:r>
    </w:p>
    <w:p w14:paraId="672A5850"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ab/>
        <w:t>The network can inform the candidate cell’s TA information to UE via new MAC CE, which is the TA value when UE switches to that candidate cell during CLTM.</w:t>
      </w:r>
    </w:p>
    <w:p w14:paraId="5E8ADEEF"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Candidate cell TA is maintained by a new timer.</w:t>
      </w:r>
    </w:p>
    <w:p w14:paraId="109769EB" w14:textId="77777777" w:rsidR="00FE1C0D" w:rsidRPr="00FE1C0D" w:rsidRDefault="00FE1C0D" w:rsidP="00FB59DB">
      <w:pPr>
        <w:numPr>
          <w:ilvl w:val="0"/>
          <w:numId w:val="51"/>
        </w:numPr>
        <w:pBdr>
          <w:top w:val="single" w:sz="4" w:space="1" w:color="auto"/>
          <w:left w:val="single" w:sz="4" w:space="4" w:color="auto"/>
          <w:bottom w:val="single" w:sz="4" w:space="1" w:color="auto"/>
          <w:right w:val="single" w:sz="4" w:space="0" w:color="auto"/>
        </w:pBdr>
        <w:tabs>
          <w:tab w:val="left" w:pos="851"/>
        </w:tabs>
        <w:spacing w:after="0"/>
        <w:ind w:left="851" w:hanging="425"/>
        <w:rPr>
          <w:rFonts w:ascii="Arial" w:eastAsia="Times New Roman" w:hAnsi="Arial"/>
          <w:sz w:val="18"/>
          <w:szCs w:val="18"/>
          <w:lang w:val="en-US"/>
        </w:rPr>
      </w:pPr>
      <w:r w:rsidRPr="00FE1C0D">
        <w:rPr>
          <w:rFonts w:ascii="Arial" w:eastAsia="Times New Roman" w:hAnsi="Arial"/>
          <w:sz w:val="18"/>
          <w:szCs w:val="18"/>
          <w:lang w:val="en-US"/>
        </w:rPr>
        <w:t>For L1-based conditional LTM the condition evaluation is at MAC level and for L3-based conditional LTM the condition evaluation is at RRC level.</w:t>
      </w:r>
    </w:p>
    <w:p w14:paraId="5A7C3BE9" w14:textId="77777777" w:rsidR="00FB59DB" w:rsidRDefault="00FB59DB" w:rsidP="00A408FF">
      <w:pPr>
        <w:rPr>
          <w:lang w:eastAsia="ko-KR"/>
        </w:rPr>
      </w:pPr>
    </w:p>
    <w:p w14:paraId="166F31B6" w14:textId="443F1276" w:rsidR="0006537A" w:rsidRDefault="008D7988" w:rsidP="00A408FF">
      <w:pPr>
        <w:rPr>
          <w:lang w:eastAsia="ko-KR"/>
        </w:rPr>
      </w:pPr>
      <w:r w:rsidRPr="00C32BB9">
        <w:rPr>
          <w:rFonts w:hint="eastAsia"/>
          <w:lang w:eastAsia="ko-KR"/>
        </w:rPr>
        <w:t>In this paper, we discuss</w:t>
      </w:r>
      <w:r w:rsidR="0056034A">
        <w:rPr>
          <w:rFonts w:hint="eastAsia"/>
          <w:lang w:eastAsia="ko-KR"/>
        </w:rPr>
        <w:t xml:space="preserve"> </w:t>
      </w:r>
      <w:r w:rsidR="00F10226">
        <w:rPr>
          <w:rFonts w:hint="eastAsia"/>
          <w:lang w:eastAsia="ko-KR"/>
        </w:rPr>
        <w:t xml:space="preserve">further details on </w:t>
      </w:r>
      <w:r w:rsidR="0056034A">
        <w:rPr>
          <w:rFonts w:hint="eastAsia"/>
          <w:lang w:eastAsia="ko-KR"/>
        </w:rPr>
        <w:t>CLTM</w:t>
      </w:r>
      <w:r w:rsidR="00F10226">
        <w:rPr>
          <w:rFonts w:hint="eastAsia"/>
          <w:lang w:eastAsia="ko-KR"/>
        </w:rPr>
        <w:t>.</w:t>
      </w:r>
      <w:r w:rsidR="005A48CB">
        <w:rPr>
          <w:rFonts w:hint="eastAsia"/>
          <w:lang w:eastAsia="ko-KR"/>
        </w:rPr>
        <w:t xml:space="preserve"> In detail, the following aspects are handled in this paper:</w:t>
      </w:r>
    </w:p>
    <w:p w14:paraId="131E9CD6" w14:textId="5CF14D6E" w:rsidR="005A48CB" w:rsidRDefault="005A48CB" w:rsidP="005A48CB">
      <w:pPr>
        <w:pStyle w:val="a"/>
        <w:numPr>
          <w:ilvl w:val="0"/>
          <w:numId w:val="52"/>
        </w:numPr>
      </w:pPr>
      <w:r>
        <w:rPr>
          <w:rFonts w:hint="eastAsia"/>
        </w:rPr>
        <w:t>Coexistence of LTM and CLTM</w:t>
      </w:r>
    </w:p>
    <w:p w14:paraId="65B3B29F" w14:textId="151F8136" w:rsidR="005A48CB" w:rsidRDefault="005A48CB" w:rsidP="005A48CB">
      <w:pPr>
        <w:pStyle w:val="a"/>
        <w:numPr>
          <w:ilvl w:val="0"/>
          <w:numId w:val="52"/>
        </w:numPr>
      </w:pPr>
      <w:r>
        <w:rPr>
          <w:rFonts w:hint="eastAsia"/>
        </w:rPr>
        <w:lastRenderedPageBreak/>
        <w:t>CLTM execution condition</w:t>
      </w:r>
    </w:p>
    <w:p w14:paraId="5947BA3B" w14:textId="1DDD258F" w:rsidR="006138C6" w:rsidRDefault="006138C6" w:rsidP="005A48CB">
      <w:pPr>
        <w:pStyle w:val="a"/>
        <w:numPr>
          <w:ilvl w:val="0"/>
          <w:numId w:val="52"/>
        </w:numPr>
      </w:pPr>
      <w:r>
        <w:rPr>
          <w:rFonts w:hint="eastAsia"/>
        </w:rPr>
        <w:t>Early TA maintenance</w:t>
      </w:r>
    </w:p>
    <w:p w14:paraId="229645E8" w14:textId="330332FA" w:rsidR="005A48CB" w:rsidRPr="00235128" w:rsidRDefault="005A48CB" w:rsidP="005A48CB">
      <w:pPr>
        <w:pStyle w:val="a"/>
        <w:numPr>
          <w:ilvl w:val="0"/>
          <w:numId w:val="52"/>
        </w:numPr>
      </w:pPr>
      <w:r>
        <w:rPr>
          <w:rFonts w:hint="eastAsia"/>
        </w:rPr>
        <w:t>CLTM cell switch execution procedure</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01D88A50" w14:textId="0953EC27" w:rsidR="00DD72D6" w:rsidRDefault="00DD72D6" w:rsidP="000024CF">
      <w:pPr>
        <w:pStyle w:val="2"/>
        <w:rPr>
          <w:lang w:eastAsia="ko-KR"/>
        </w:rPr>
      </w:pPr>
      <w:r>
        <w:rPr>
          <w:rFonts w:hint="eastAsia"/>
          <w:lang w:eastAsia="ko-KR"/>
        </w:rPr>
        <w:t>2.1.</w:t>
      </w:r>
      <w:r>
        <w:rPr>
          <w:lang w:eastAsia="ko-KR"/>
        </w:rPr>
        <w:tab/>
      </w:r>
      <w:r>
        <w:rPr>
          <w:rFonts w:hint="eastAsia"/>
          <w:lang w:eastAsia="ko-KR"/>
        </w:rPr>
        <w:t>Coexistence of LTM and CLTM</w:t>
      </w:r>
    </w:p>
    <w:p w14:paraId="0C11E8B9" w14:textId="5AB6AF77" w:rsidR="00DD72D6" w:rsidRDefault="00DD72D6" w:rsidP="00DD72D6">
      <w:pPr>
        <w:rPr>
          <w:lang w:eastAsia="ko-KR"/>
        </w:rPr>
      </w:pPr>
      <w:r>
        <w:rPr>
          <w:rFonts w:hint="eastAsia"/>
          <w:lang w:eastAsia="ko-KR"/>
        </w:rPr>
        <w:t>Based on [1], RAN2 has the following issue about LTM configuration:</w:t>
      </w:r>
    </w:p>
    <w:tbl>
      <w:tblPr>
        <w:tblStyle w:val="af5"/>
        <w:tblW w:w="0" w:type="auto"/>
        <w:tblLook w:val="04A0" w:firstRow="1" w:lastRow="0" w:firstColumn="1" w:lastColumn="0" w:noHBand="0" w:noVBand="1"/>
      </w:tblPr>
      <w:tblGrid>
        <w:gridCol w:w="9631"/>
      </w:tblGrid>
      <w:tr w:rsidR="00DD72D6" w14:paraId="712D6876" w14:textId="77777777" w:rsidTr="00DD72D6">
        <w:tc>
          <w:tcPr>
            <w:tcW w:w="9631" w:type="dxa"/>
          </w:tcPr>
          <w:p w14:paraId="3AC6A179" w14:textId="76E5F5E2" w:rsidR="00DD72D6" w:rsidRDefault="00DD72D6" w:rsidP="00F9777B">
            <w:pPr>
              <w:pStyle w:val="PL"/>
              <w:spacing w:after="0"/>
              <w:rPr>
                <w:lang w:eastAsia="ko-KR"/>
              </w:rPr>
            </w:pPr>
            <w:r>
              <w:rPr>
                <w:i/>
                <w:iCs/>
                <w:color w:val="FF0000"/>
              </w:rPr>
              <w:t>Editor’s Note: FFS whether the 8 is the number of LTM plus CLTM candidate configurations or we have 8 LTM candidate configurations and 8 CLTM candidate configurations</w:t>
            </w:r>
          </w:p>
        </w:tc>
      </w:tr>
    </w:tbl>
    <w:p w14:paraId="61178B20" w14:textId="7390227E" w:rsidR="000158F2" w:rsidRDefault="00041209" w:rsidP="00DD72D6">
      <w:pPr>
        <w:rPr>
          <w:lang w:eastAsia="ko-KR"/>
        </w:rPr>
      </w:pPr>
      <w:r>
        <w:rPr>
          <w:rFonts w:hint="eastAsia"/>
          <w:lang w:eastAsia="ko-KR"/>
        </w:rPr>
        <w:t xml:space="preserve">In our view, </w:t>
      </w:r>
      <w:r w:rsidR="00BE2CC8">
        <w:rPr>
          <w:rFonts w:hint="eastAsia"/>
          <w:lang w:eastAsia="ko-KR"/>
        </w:rPr>
        <w:t>this EN is related to whether or not CLTM configuration is provided to UE separately from Rel-18 LTM configuration. From signaling perspective, t</w:t>
      </w:r>
      <w:r>
        <w:rPr>
          <w:rFonts w:hint="eastAsia"/>
          <w:lang w:eastAsia="ko-KR"/>
        </w:rPr>
        <w:t xml:space="preserve">he difference between Rel-18 LTM and CLTM is whether or not the configuration includes execution conditions. </w:t>
      </w:r>
      <w:r w:rsidR="000158F2">
        <w:rPr>
          <w:rFonts w:hint="eastAsia"/>
          <w:lang w:eastAsia="ko-KR"/>
        </w:rPr>
        <w:t>This implies that</w:t>
      </w:r>
      <w:r>
        <w:rPr>
          <w:rFonts w:hint="eastAsia"/>
          <w:lang w:eastAsia="ko-KR"/>
        </w:rPr>
        <w:t xml:space="preserve"> </w:t>
      </w:r>
      <w:r w:rsidRPr="00041209">
        <w:rPr>
          <w:lang w:eastAsia="ko-KR"/>
        </w:rPr>
        <w:t xml:space="preserve">CLTM configuration can be </w:t>
      </w:r>
      <w:r>
        <w:rPr>
          <w:rFonts w:hint="eastAsia"/>
          <w:lang w:eastAsia="ko-KR"/>
        </w:rPr>
        <w:t>genera</w:t>
      </w:r>
      <w:r w:rsidRPr="00041209">
        <w:rPr>
          <w:lang w:eastAsia="ko-KR"/>
        </w:rPr>
        <w:t>ted by including execution conditions in the Rel-18 LTM configuration</w:t>
      </w:r>
      <w:r w:rsidR="000158F2">
        <w:rPr>
          <w:rFonts w:hint="eastAsia"/>
          <w:lang w:eastAsia="ko-KR"/>
        </w:rPr>
        <w:t xml:space="preserve"> for a specific candidate cell</w:t>
      </w:r>
      <w:r w:rsidRPr="00041209">
        <w:rPr>
          <w:lang w:eastAsia="ko-KR"/>
        </w:rPr>
        <w:t>.</w:t>
      </w:r>
      <w:r>
        <w:rPr>
          <w:rFonts w:hint="eastAsia"/>
          <w:lang w:eastAsia="ko-KR"/>
        </w:rPr>
        <w:t xml:space="preserve"> </w:t>
      </w:r>
      <w:r w:rsidR="00BE2CC8">
        <w:rPr>
          <w:rFonts w:hint="eastAsia"/>
          <w:lang w:eastAsia="ko-KR"/>
        </w:rPr>
        <w:t>Consider the case where</w:t>
      </w:r>
      <w:r w:rsidR="000158F2">
        <w:rPr>
          <w:rFonts w:hint="eastAsia"/>
          <w:lang w:eastAsia="ko-KR"/>
        </w:rPr>
        <w:t xml:space="preserve"> CLTM configuration is provided to the UE separately from the Rel-18 LTM configuration</w:t>
      </w:r>
      <w:r w:rsidR="00BE2CC8">
        <w:rPr>
          <w:rFonts w:hint="eastAsia"/>
          <w:lang w:eastAsia="ko-KR"/>
        </w:rPr>
        <w:t>. In this case</w:t>
      </w:r>
      <w:r w:rsidR="000158F2">
        <w:rPr>
          <w:rFonts w:hint="eastAsia"/>
          <w:lang w:eastAsia="ko-KR"/>
        </w:rPr>
        <w:t xml:space="preserve">, </w:t>
      </w:r>
      <w:r w:rsidR="00BE2CC8">
        <w:rPr>
          <w:rFonts w:hint="eastAsia"/>
          <w:lang w:eastAsia="ko-KR"/>
        </w:rPr>
        <w:t xml:space="preserve">it is likely that most candidate cells for CLTM are same as those of Rel-18. This may lead to signaling redundancy. </w:t>
      </w:r>
      <w:r w:rsidR="00073547">
        <w:rPr>
          <w:rFonts w:hint="eastAsia"/>
          <w:lang w:eastAsia="ko-KR"/>
        </w:rPr>
        <w:t xml:space="preserve">Hence, </w:t>
      </w:r>
      <w:r w:rsidR="00BE2CC8">
        <w:rPr>
          <w:rFonts w:hint="eastAsia"/>
          <w:lang w:eastAsia="ko-KR"/>
        </w:rPr>
        <w:t xml:space="preserve">for signaling efficiency, the </w:t>
      </w:r>
      <w:r w:rsidR="000158F2">
        <w:rPr>
          <w:rFonts w:hint="eastAsia"/>
          <w:lang w:eastAsia="ko-KR"/>
        </w:rPr>
        <w:t xml:space="preserve">execution conditions are included in Rel-18 LTM </w:t>
      </w:r>
      <w:r w:rsidR="00BE2CC8">
        <w:rPr>
          <w:rFonts w:hint="eastAsia"/>
          <w:lang w:eastAsia="ko-KR"/>
        </w:rPr>
        <w:t xml:space="preserve">candidate cell </w:t>
      </w:r>
      <w:r w:rsidR="000158F2">
        <w:rPr>
          <w:rFonts w:hint="eastAsia"/>
          <w:lang w:eastAsia="ko-KR"/>
        </w:rPr>
        <w:t>configuration as implemented in the Rapporteur CR [1]</w:t>
      </w:r>
      <w:r w:rsidR="00A86B83">
        <w:rPr>
          <w:rFonts w:hint="eastAsia"/>
          <w:lang w:eastAsia="ko-KR"/>
        </w:rPr>
        <w:t>, i.e., C</w:t>
      </w:r>
      <w:r w:rsidR="00A86B83" w:rsidRPr="00A86B83">
        <w:rPr>
          <w:lang w:eastAsia="ko-KR"/>
        </w:rPr>
        <w:t>LTM and Rel-18 LTM can be configured together</w:t>
      </w:r>
      <w:r w:rsidR="000158F2">
        <w:rPr>
          <w:rFonts w:hint="eastAsia"/>
          <w:lang w:eastAsia="ko-KR"/>
        </w:rPr>
        <w:t>.</w:t>
      </w:r>
      <w:r w:rsidR="00C741AB">
        <w:rPr>
          <w:rFonts w:hint="eastAsia"/>
          <w:lang w:eastAsia="ko-KR"/>
        </w:rPr>
        <w:t xml:space="preserve"> Consequently, it is natural that </w:t>
      </w:r>
      <w:r w:rsidR="00C741AB" w:rsidRPr="00C741AB">
        <w:rPr>
          <w:lang w:eastAsia="ko-KR"/>
        </w:rPr>
        <w:t>the 8 is the number of LTM plus CLTM candidate configurations</w:t>
      </w:r>
      <w:r w:rsidR="00C741AB">
        <w:rPr>
          <w:rFonts w:hint="eastAsia"/>
          <w:lang w:eastAsia="ko-KR"/>
        </w:rPr>
        <w:t>.</w:t>
      </w:r>
    </w:p>
    <w:p w14:paraId="30FECE1A" w14:textId="1851CD9F" w:rsidR="00DD72D6" w:rsidRPr="0056034A" w:rsidRDefault="000158F2" w:rsidP="00DD72D6">
      <w:pPr>
        <w:rPr>
          <w:b/>
          <w:bCs/>
          <w:lang w:eastAsia="ko-KR"/>
        </w:rPr>
      </w:pPr>
      <w:r w:rsidRPr="0056034A">
        <w:rPr>
          <w:rFonts w:hint="eastAsia"/>
          <w:b/>
          <w:bCs/>
          <w:lang w:eastAsia="ko-KR"/>
        </w:rPr>
        <w:t xml:space="preserve">Proposal 1. </w:t>
      </w:r>
      <w:r w:rsidR="00BE2CC8" w:rsidRPr="0056034A">
        <w:rPr>
          <w:rFonts w:hint="eastAsia"/>
          <w:b/>
          <w:bCs/>
          <w:lang w:eastAsia="ko-KR"/>
        </w:rPr>
        <w:t xml:space="preserve">The execution conditions are included in Rel-18 LTM candidate cell configuration (i.e., </w:t>
      </w:r>
      <w:r w:rsidR="00A86B83" w:rsidRPr="0056034A">
        <w:rPr>
          <w:b/>
          <w:bCs/>
          <w:lang w:eastAsia="ko-KR"/>
        </w:rPr>
        <w:t>CLTM and Rel-18 LTM can be configured together</w:t>
      </w:r>
      <w:r w:rsidR="00BE2CC8" w:rsidRPr="0056034A">
        <w:rPr>
          <w:rFonts w:hint="eastAsia"/>
          <w:b/>
          <w:bCs/>
          <w:lang w:eastAsia="ko-KR"/>
        </w:rPr>
        <w:t>).</w:t>
      </w:r>
    </w:p>
    <w:p w14:paraId="38898549" w14:textId="37D4B23B" w:rsidR="00C741AB" w:rsidRPr="0056034A" w:rsidRDefault="00C741AB" w:rsidP="00DD72D6">
      <w:pPr>
        <w:rPr>
          <w:b/>
          <w:bCs/>
          <w:lang w:eastAsia="ko-KR"/>
        </w:rPr>
      </w:pPr>
      <w:r w:rsidRPr="0056034A">
        <w:rPr>
          <w:rFonts w:hint="eastAsia"/>
          <w:b/>
          <w:bCs/>
          <w:lang w:eastAsia="ko-KR"/>
        </w:rPr>
        <w:t>Proposal 2. T</w:t>
      </w:r>
      <w:r w:rsidRPr="0056034A">
        <w:rPr>
          <w:b/>
          <w:bCs/>
          <w:lang w:eastAsia="ko-KR"/>
        </w:rPr>
        <w:t>he number of LTM plus CLTM candidate configurations</w:t>
      </w:r>
      <w:r w:rsidRPr="0056034A">
        <w:rPr>
          <w:rFonts w:hint="eastAsia"/>
          <w:b/>
          <w:bCs/>
          <w:lang w:eastAsia="ko-KR"/>
        </w:rPr>
        <w:t xml:space="preserve"> is 8.</w:t>
      </w:r>
    </w:p>
    <w:p w14:paraId="4FF4EF5C" w14:textId="2EAFD054" w:rsidR="00C741AB" w:rsidRPr="0056034A" w:rsidRDefault="00A86B83" w:rsidP="00DD72D6">
      <w:pPr>
        <w:rPr>
          <w:lang w:eastAsia="ko-KR"/>
        </w:rPr>
      </w:pPr>
      <w:r w:rsidRPr="0056034A">
        <w:rPr>
          <w:rFonts w:hint="eastAsia"/>
          <w:lang w:eastAsia="ko-KR"/>
        </w:rPr>
        <w:t xml:space="preserve">It is </w:t>
      </w:r>
      <w:r w:rsidRPr="0056034A">
        <w:rPr>
          <w:lang w:eastAsia="ko-KR"/>
        </w:rPr>
        <w:t>not</w:t>
      </w:r>
      <w:r w:rsidRPr="0056034A">
        <w:rPr>
          <w:rFonts w:hint="eastAsia"/>
          <w:lang w:eastAsia="ko-KR"/>
        </w:rPr>
        <w:t xml:space="preserve"> desirable to</w:t>
      </w:r>
      <w:r w:rsidRPr="0056034A">
        <w:rPr>
          <w:lang w:eastAsia="ko-KR"/>
        </w:rPr>
        <w:t xml:space="preserve"> put much restriction on the NW implementation</w:t>
      </w:r>
      <w:r w:rsidRPr="0056034A">
        <w:rPr>
          <w:rFonts w:hint="eastAsia"/>
          <w:lang w:eastAsia="ko-KR"/>
        </w:rPr>
        <w:t xml:space="preserve">, e.g., network cannot trigger the LTM cell switch to a candidate cell associated with execution condition. </w:t>
      </w:r>
      <w:r w:rsidR="00B760BB" w:rsidRPr="0056034A">
        <w:rPr>
          <w:lang w:eastAsia="ko-KR"/>
        </w:rPr>
        <w:t xml:space="preserve">This is because </w:t>
      </w:r>
      <w:r w:rsidR="00B760BB" w:rsidRPr="0056034A">
        <w:rPr>
          <w:rFonts w:hint="eastAsia"/>
          <w:lang w:eastAsia="ko-KR"/>
        </w:rPr>
        <w:t>an LTM</w:t>
      </w:r>
      <w:r w:rsidR="00B760BB" w:rsidRPr="0056034A">
        <w:rPr>
          <w:lang w:eastAsia="ko-KR"/>
        </w:rPr>
        <w:t xml:space="preserve"> cell switch </w:t>
      </w:r>
      <w:r w:rsidR="00B760BB" w:rsidRPr="0056034A">
        <w:rPr>
          <w:rFonts w:hint="eastAsia"/>
          <w:lang w:eastAsia="ko-KR"/>
        </w:rPr>
        <w:t>can</w:t>
      </w:r>
      <w:r w:rsidR="00B760BB" w:rsidRPr="0056034A">
        <w:rPr>
          <w:lang w:eastAsia="ko-KR"/>
        </w:rPr>
        <w:t xml:space="preserve"> be triggered for reasons other than link quality, such as network load balancing.</w:t>
      </w:r>
      <w:r w:rsidR="00B760BB" w:rsidRPr="0056034A">
        <w:rPr>
          <w:rFonts w:hint="eastAsia"/>
          <w:lang w:eastAsia="ko-KR"/>
        </w:rPr>
        <w:t xml:space="preserve"> Therefore, all LTM candidate cells in the configuration can be used for NW trggered LTM (i.e., Rel-18 LTM CSC MAC CE based LTM cell switch)</w:t>
      </w:r>
      <w:r w:rsidR="005F13B9" w:rsidRPr="0056034A">
        <w:rPr>
          <w:rFonts w:hint="eastAsia"/>
          <w:lang w:eastAsia="ko-KR"/>
        </w:rPr>
        <w:t>, while</w:t>
      </w:r>
      <w:r w:rsidR="00B760BB" w:rsidRPr="0056034A">
        <w:rPr>
          <w:rFonts w:hint="eastAsia"/>
          <w:lang w:eastAsia="ko-KR"/>
        </w:rPr>
        <w:t xml:space="preserve"> </w:t>
      </w:r>
      <w:r w:rsidR="005F13B9" w:rsidRPr="0056034A">
        <w:rPr>
          <w:rFonts w:hint="eastAsia"/>
          <w:lang w:eastAsia="ko-KR"/>
        </w:rPr>
        <w:t>t</w:t>
      </w:r>
      <w:r w:rsidR="00C741AB" w:rsidRPr="0056034A">
        <w:rPr>
          <w:rFonts w:hint="eastAsia"/>
          <w:lang w:eastAsia="ko-KR"/>
        </w:rPr>
        <w:t>he LTM candidate cells associated with execution conditions are used for CLTM.</w:t>
      </w:r>
    </w:p>
    <w:p w14:paraId="3FA1ABAB" w14:textId="0F64AFC1" w:rsidR="00A86B83" w:rsidRDefault="00A86B83" w:rsidP="00DD72D6">
      <w:pPr>
        <w:rPr>
          <w:b/>
          <w:bCs/>
          <w:lang w:eastAsia="ko-KR"/>
        </w:rPr>
      </w:pPr>
      <w:r w:rsidRPr="0056034A">
        <w:rPr>
          <w:rFonts w:hint="eastAsia"/>
          <w:b/>
          <w:bCs/>
          <w:lang w:eastAsia="ko-KR"/>
        </w:rPr>
        <w:t xml:space="preserve">Proposal </w:t>
      </w:r>
      <w:r w:rsidR="006074BB">
        <w:rPr>
          <w:rFonts w:hint="eastAsia"/>
          <w:b/>
          <w:bCs/>
          <w:lang w:eastAsia="ko-KR"/>
        </w:rPr>
        <w:t>3</w:t>
      </w:r>
      <w:r w:rsidRPr="0056034A">
        <w:rPr>
          <w:rFonts w:hint="eastAsia"/>
          <w:b/>
          <w:bCs/>
          <w:lang w:eastAsia="ko-KR"/>
        </w:rPr>
        <w:t xml:space="preserve">. The </w:t>
      </w:r>
      <w:r w:rsidRPr="00A86B83">
        <w:rPr>
          <w:rFonts w:hint="eastAsia"/>
          <w:b/>
          <w:bCs/>
          <w:lang w:eastAsia="ko-KR"/>
        </w:rPr>
        <w:t>LTM candidate cells associated with execution conditions are used for CLTM.</w:t>
      </w:r>
    </w:p>
    <w:p w14:paraId="74976AD5" w14:textId="31D8FEBA" w:rsidR="006074BB" w:rsidRPr="006074BB" w:rsidRDefault="006074BB" w:rsidP="00DD72D6">
      <w:pPr>
        <w:rPr>
          <w:b/>
          <w:bCs/>
          <w:lang w:eastAsia="ko-KR"/>
        </w:rPr>
      </w:pPr>
      <w:r w:rsidRPr="0056034A">
        <w:rPr>
          <w:rFonts w:hint="eastAsia"/>
          <w:b/>
          <w:bCs/>
          <w:lang w:eastAsia="ko-KR"/>
        </w:rPr>
        <w:t xml:space="preserve">Proposal </w:t>
      </w:r>
      <w:r>
        <w:rPr>
          <w:rFonts w:hint="eastAsia"/>
          <w:b/>
          <w:bCs/>
          <w:lang w:eastAsia="ko-KR"/>
        </w:rPr>
        <w:t>4</w:t>
      </w:r>
      <w:r w:rsidRPr="0056034A">
        <w:rPr>
          <w:rFonts w:hint="eastAsia"/>
          <w:b/>
          <w:bCs/>
          <w:lang w:eastAsia="ko-KR"/>
        </w:rPr>
        <w:t xml:space="preserve">. </w:t>
      </w:r>
      <w:r>
        <w:rPr>
          <w:rFonts w:hint="eastAsia"/>
          <w:b/>
          <w:bCs/>
          <w:lang w:eastAsia="ko-KR"/>
        </w:rPr>
        <w:t>The</w:t>
      </w:r>
      <w:r w:rsidRPr="0056034A">
        <w:rPr>
          <w:rFonts w:hint="eastAsia"/>
          <w:b/>
          <w:bCs/>
          <w:lang w:eastAsia="ko-KR"/>
        </w:rPr>
        <w:t xml:space="preserve"> LTM candidate cells</w:t>
      </w:r>
      <w:r>
        <w:rPr>
          <w:rFonts w:hint="eastAsia"/>
          <w:b/>
          <w:bCs/>
          <w:lang w:eastAsia="ko-KR"/>
        </w:rPr>
        <w:t xml:space="preserve"> configured for CLTM</w:t>
      </w:r>
      <w:r w:rsidRPr="0056034A">
        <w:rPr>
          <w:rFonts w:hint="eastAsia"/>
          <w:b/>
          <w:bCs/>
          <w:lang w:eastAsia="ko-KR"/>
        </w:rPr>
        <w:t xml:space="preserve"> can be used for NW trggered LTM (i.e., Rel-18 LTM CSC MAC CE based LTM cell switch).</w:t>
      </w:r>
    </w:p>
    <w:p w14:paraId="7BD48997" w14:textId="77777777" w:rsidR="00A86B83" w:rsidRPr="00BE2CC8" w:rsidRDefault="00A86B83" w:rsidP="00DD72D6">
      <w:pPr>
        <w:rPr>
          <w:lang w:eastAsia="ko-KR"/>
        </w:rPr>
      </w:pPr>
    </w:p>
    <w:p w14:paraId="074B4753" w14:textId="08C65078" w:rsidR="005144E2" w:rsidRDefault="005144E2" w:rsidP="000024CF">
      <w:pPr>
        <w:pStyle w:val="2"/>
        <w:rPr>
          <w:lang w:eastAsia="ko-KR"/>
        </w:rPr>
      </w:pPr>
      <w:r>
        <w:rPr>
          <w:rFonts w:hint="eastAsia"/>
          <w:lang w:eastAsia="ko-KR"/>
        </w:rPr>
        <w:t>2.</w:t>
      </w:r>
      <w:r w:rsidR="00DD72D6">
        <w:rPr>
          <w:rFonts w:hint="eastAsia"/>
          <w:lang w:eastAsia="ko-KR"/>
        </w:rPr>
        <w:t>2</w:t>
      </w:r>
      <w:r>
        <w:rPr>
          <w:rFonts w:hint="eastAsia"/>
          <w:lang w:eastAsia="ko-KR"/>
        </w:rPr>
        <w:t>.</w:t>
      </w:r>
      <w:r>
        <w:rPr>
          <w:lang w:eastAsia="ko-KR"/>
        </w:rPr>
        <w:tab/>
      </w:r>
      <w:r>
        <w:rPr>
          <w:rFonts w:hint="eastAsia"/>
          <w:lang w:eastAsia="ko-KR"/>
        </w:rPr>
        <w:t>CLTM</w:t>
      </w:r>
      <w:r w:rsidR="00754F19">
        <w:rPr>
          <w:rFonts w:hint="eastAsia"/>
          <w:lang w:eastAsia="ko-KR"/>
        </w:rPr>
        <w:t xml:space="preserve"> e</w:t>
      </w:r>
      <w:r w:rsidR="00BC6429">
        <w:rPr>
          <w:rFonts w:hint="eastAsia"/>
          <w:lang w:eastAsia="ko-KR"/>
        </w:rPr>
        <w:t>xecution condition</w:t>
      </w:r>
    </w:p>
    <w:p w14:paraId="5C357113" w14:textId="11123306" w:rsidR="0024216F" w:rsidRPr="00C0136D" w:rsidRDefault="00C0136D" w:rsidP="0024216F">
      <w:pPr>
        <w:rPr>
          <w:rFonts w:ascii="Courier New" w:hAnsi="Courier New"/>
          <w:i/>
          <w:iCs/>
          <w:noProof/>
          <w:sz w:val="16"/>
          <w:lang w:val="en-US"/>
        </w:rPr>
      </w:pPr>
      <w:r w:rsidRPr="00C0136D">
        <w:rPr>
          <w:rFonts w:eastAsiaTheme="minorEastAsia" w:hint="eastAsia"/>
          <w:bCs/>
          <w:lang w:eastAsia="ko-KR"/>
        </w:rPr>
        <w:t xml:space="preserve">In [1], </w:t>
      </w:r>
      <w:r w:rsidR="007302E0">
        <w:rPr>
          <w:rFonts w:eastAsiaTheme="minorEastAsia" w:hint="eastAsia"/>
          <w:bCs/>
          <w:lang w:eastAsia="ko-KR"/>
        </w:rPr>
        <w:t>CLTM execution conditions for a candidate cell configuration is implemented as follows:</w:t>
      </w:r>
    </w:p>
    <w:tbl>
      <w:tblPr>
        <w:tblStyle w:val="af5"/>
        <w:tblW w:w="0" w:type="auto"/>
        <w:tblLook w:val="04A0" w:firstRow="1" w:lastRow="0" w:firstColumn="1" w:lastColumn="0" w:noHBand="0" w:noVBand="1"/>
      </w:tblPr>
      <w:tblGrid>
        <w:gridCol w:w="9631"/>
      </w:tblGrid>
      <w:tr w:rsidR="0024216F" w14:paraId="1C3D9962" w14:textId="77777777" w:rsidTr="0024216F">
        <w:tc>
          <w:tcPr>
            <w:tcW w:w="9631" w:type="dxa"/>
          </w:tcPr>
          <w:p w14:paraId="13C2C4FD"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CLTM-ExecutionConditions-r19 ::= </w:t>
            </w:r>
            <w:r w:rsidRPr="00F525E8">
              <w:rPr>
                <w:rFonts w:eastAsia="Times New Roman"/>
                <w:noProof w:val="0"/>
                <w:color w:val="993366"/>
                <w:lang w:val="en-GB" w:eastAsia="zh-CN"/>
              </w:rPr>
              <w:t>SEQUENCE</w:t>
            </w:r>
            <w:r w:rsidRPr="00F525E8">
              <w:rPr>
                <w:rFonts w:eastAsia="Times New Roman"/>
                <w:noProof w:val="0"/>
                <w:lang w:val="en-GB" w:eastAsia="zh-CN"/>
              </w:rPr>
              <w:t xml:space="preserve"> (</w:t>
            </w:r>
            <w:r w:rsidRPr="00F525E8">
              <w:rPr>
                <w:rFonts w:eastAsia="Times New Roman"/>
                <w:noProof w:val="0"/>
                <w:color w:val="993366"/>
                <w:lang w:val="en-GB" w:eastAsia="zh-CN"/>
              </w:rPr>
              <w:t>SIZE</w:t>
            </w:r>
            <w:r w:rsidRPr="00F525E8">
              <w:rPr>
                <w:rFonts w:eastAsia="Times New Roman"/>
                <w:noProof w:val="0"/>
                <w:lang w:val="en-GB" w:eastAsia="zh-CN"/>
              </w:rPr>
              <w:t xml:space="preserve"> (1..maxNrofLTM-Configs-r18)) </w:t>
            </w:r>
            <w:r w:rsidRPr="00F525E8">
              <w:rPr>
                <w:rFonts w:eastAsia="Times New Roman"/>
                <w:noProof w:val="0"/>
                <w:color w:val="993366"/>
                <w:lang w:val="en-GB" w:eastAsia="zh-CN"/>
              </w:rPr>
              <w:t>OF</w:t>
            </w:r>
            <w:r w:rsidRPr="00F525E8">
              <w:rPr>
                <w:rFonts w:eastAsia="Times New Roman"/>
                <w:noProof w:val="0"/>
                <w:lang w:val="en-GB" w:eastAsia="zh-CN"/>
              </w:rPr>
              <w:t xml:space="preserve"> ExecutionConditions-r19</w:t>
            </w:r>
          </w:p>
          <w:p w14:paraId="320BECF6"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p>
          <w:p w14:paraId="0E8E650C"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ExecutionConditions-r19 ::= </w:t>
            </w:r>
            <w:r w:rsidRPr="00F525E8">
              <w:rPr>
                <w:rFonts w:eastAsia="Times New Roman"/>
                <w:noProof w:val="0"/>
                <w:color w:val="993366"/>
                <w:lang w:val="en-GB" w:eastAsia="zh-CN"/>
              </w:rPr>
              <w:t>SEQUENCE</w:t>
            </w:r>
            <w:r w:rsidRPr="00F525E8">
              <w:rPr>
                <w:rFonts w:eastAsia="Times New Roman"/>
                <w:noProof w:val="0"/>
                <w:lang w:val="en-GB" w:eastAsia="zh-CN"/>
              </w:rPr>
              <w:t xml:space="preserve"> {</w:t>
            </w:r>
          </w:p>
          <w:p w14:paraId="07C7425F"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    ltm-CandidateId-r19                            LTM-CandidateId-r18,</w:t>
            </w:r>
          </w:p>
          <w:p w14:paraId="0249F528"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    executionCondition-r19                         </w:t>
            </w:r>
            <w:r w:rsidRPr="00F525E8">
              <w:rPr>
                <w:rFonts w:eastAsia="Times New Roman"/>
                <w:noProof w:val="0"/>
                <w:color w:val="993366"/>
                <w:lang w:val="en-GB" w:eastAsia="zh-CN"/>
              </w:rPr>
              <w:t>CHOICE</w:t>
            </w:r>
            <w:r w:rsidRPr="00F525E8">
              <w:rPr>
                <w:rFonts w:eastAsia="Times New Roman"/>
                <w:noProof w:val="0"/>
                <w:lang w:val="en-GB" w:eastAsia="zh-CN"/>
              </w:rPr>
              <w:t xml:space="preserve"> {</w:t>
            </w:r>
          </w:p>
          <w:p w14:paraId="6A4EAD4F"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        l1-Conditions-r19                              LTM-CSI-ReportConfigId-r18,</w:t>
            </w:r>
          </w:p>
          <w:p w14:paraId="675BAF3A"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        l3-Conditions-r19                              </w:t>
            </w:r>
            <w:r w:rsidRPr="00F525E8">
              <w:rPr>
                <w:rFonts w:eastAsia="Times New Roman"/>
                <w:noProof w:val="0"/>
                <w:color w:val="993366"/>
                <w:lang w:val="en-GB" w:eastAsia="zh-CN"/>
              </w:rPr>
              <w:t>SEQUENCE</w:t>
            </w:r>
            <w:r w:rsidRPr="00F525E8">
              <w:rPr>
                <w:rFonts w:eastAsia="Times New Roman"/>
                <w:noProof w:val="0"/>
                <w:lang w:val="en-GB" w:eastAsia="zh-CN"/>
              </w:rPr>
              <w:t xml:space="preserve"> (</w:t>
            </w:r>
            <w:r w:rsidRPr="00F525E8">
              <w:rPr>
                <w:rFonts w:eastAsia="Times New Roman"/>
                <w:noProof w:val="0"/>
                <w:color w:val="993366"/>
                <w:lang w:val="en-GB" w:eastAsia="zh-CN"/>
              </w:rPr>
              <w:t>SIZE</w:t>
            </w:r>
            <w:r w:rsidRPr="00F525E8">
              <w:rPr>
                <w:rFonts w:eastAsia="Times New Roman"/>
                <w:noProof w:val="0"/>
                <w:lang w:val="en-GB" w:eastAsia="zh-CN"/>
              </w:rPr>
              <w:t xml:space="preserve"> (1..2)) </w:t>
            </w:r>
            <w:r w:rsidRPr="00F525E8">
              <w:rPr>
                <w:rFonts w:eastAsia="Times New Roman"/>
                <w:noProof w:val="0"/>
                <w:color w:val="993366"/>
                <w:lang w:val="en-GB" w:eastAsia="zh-CN"/>
              </w:rPr>
              <w:t>OF</w:t>
            </w:r>
            <w:r w:rsidRPr="00F525E8">
              <w:rPr>
                <w:rFonts w:eastAsia="Times New Roman"/>
                <w:noProof w:val="0"/>
                <w:lang w:val="en-GB" w:eastAsia="zh-CN"/>
              </w:rPr>
              <w:t xml:space="preserve"> MeasId</w:t>
            </w:r>
          </w:p>
          <w:p w14:paraId="435E3AC2"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    }                                                                                                    </w:t>
            </w:r>
            <w:r w:rsidRPr="00F525E8">
              <w:rPr>
                <w:rFonts w:eastAsia="Times New Roman"/>
                <w:noProof w:val="0"/>
                <w:color w:val="993366"/>
                <w:lang w:val="en-GB" w:eastAsia="zh-CN"/>
              </w:rPr>
              <w:t>OPTIONAL</w:t>
            </w:r>
            <w:r w:rsidRPr="00F525E8">
              <w:rPr>
                <w:rFonts w:eastAsia="Times New Roman"/>
                <w:noProof w:val="0"/>
                <w:lang w:val="en-GB" w:eastAsia="zh-CN"/>
              </w:rPr>
              <w:t xml:space="preserve">,   </w:t>
            </w:r>
            <w:r w:rsidRPr="00F525E8">
              <w:rPr>
                <w:rFonts w:eastAsia="Times New Roman"/>
                <w:noProof w:val="0"/>
                <w:color w:val="808080"/>
                <w:lang w:val="en-GB" w:eastAsia="zh-CN"/>
              </w:rPr>
              <w:t>-- Need R</w:t>
            </w:r>
          </w:p>
          <w:p w14:paraId="64651129"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p>
          <w:p w14:paraId="6C8B4DB8" w14:textId="181B24F2" w:rsidR="0024216F" w:rsidRPr="000116C3"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i/>
                <w:iCs/>
                <w:noProof w:val="0"/>
                <w:color w:val="FF0000"/>
                <w:lang w:val="en-GB" w:eastAsia="zh-CN"/>
              </w:rPr>
            </w:pPr>
            <w:r w:rsidRPr="000116C3">
              <w:rPr>
                <w:rFonts w:eastAsia="Times New Roman"/>
                <w:i/>
                <w:iCs/>
                <w:noProof w:val="0"/>
                <w:color w:val="FF0000"/>
                <w:lang w:val="en-GB" w:eastAsia="zh-CN"/>
              </w:rPr>
              <w:t xml:space="preserve">Editor’s Note: FFS </w:t>
            </w:r>
            <w:bookmarkStart w:id="1" w:name="_Hlk189575051"/>
            <w:r w:rsidRPr="000116C3">
              <w:rPr>
                <w:rFonts w:eastAsia="Times New Roman"/>
                <w:i/>
                <w:iCs/>
                <w:noProof w:val="0"/>
                <w:color w:val="FF0000"/>
                <w:lang w:val="en-GB" w:eastAsia="zh-CN"/>
              </w:rPr>
              <w:t>whether L1 and L3 execution conditions can be configured simultaneously or not.</w:t>
            </w:r>
            <w:bookmarkEnd w:id="1"/>
          </w:p>
          <w:p w14:paraId="7FB75E0E" w14:textId="77777777" w:rsidR="0024216F" w:rsidRPr="00F525E8" w:rsidRDefault="0024216F" w:rsidP="00F525E8">
            <w:pPr>
              <w:pStyle w:val="PL"/>
              <w:shd w:val="clear" w:color="auto" w:fill="E7E6E6" w:themeFill="background2"/>
              <w:overflowPunct w:val="0"/>
              <w:autoSpaceDE w:val="0"/>
              <w:autoSpaceDN w:val="0"/>
              <w:adjustRightInd w:val="0"/>
              <w:spacing w:after="0"/>
              <w:textAlignment w:val="baseline"/>
              <w:rPr>
                <w:rFonts w:eastAsia="Times New Roman"/>
                <w:noProof w:val="0"/>
                <w:lang w:val="en-GB" w:eastAsia="zh-CN"/>
              </w:rPr>
            </w:pPr>
            <w:r w:rsidRPr="00F525E8">
              <w:rPr>
                <w:rFonts w:eastAsia="Times New Roman"/>
                <w:noProof w:val="0"/>
                <w:lang w:val="en-GB" w:eastAsia="zh-CN"/>
              </w:rPr>
              <w:t xml:space="preserve">    ...</w:t>
            </w:r>
          </w:p>
          <w:p w14:paraId="4BF1F47F" w14:textId="50581434" w:rsidR="0024216F" w:rsidRPr="0024216F" w:rsidRDefault="0024216F" w:rsidP="00F525E8">
            <w:pPr>
              <w:pStyle w:val="PL"/>
              <w:shd w:val="clear" w:color="auto" w:fill="E7E6E6" w:themeFill="background2"/>
              <w:overflowPunct w:val="0"/>
              <w:autoSpaceDE w:val="0"/>
              <w:autoSpaceDN w:val="0"/>
              <w:adjustRightInd w:val="0"/>
              <w:spacing w:after="0"/>
              <w:textAlignment w:val="baseline"/>
            </w:pPr>
            <w:r w:rsidRPr="00F525E8">
              <w:rPr>
                <w:rFonts w:eastAsia="Times New Roman"/>
                <w:noProof w:val="0"/>
                <w:lang w:val="en-GB" w:eastAsia="zh-CN"/>
              </w:rPr>
              <w:t>}</w:t>
            </w:r>
          </w:p>
        </w:tc>
      </w:tr>
    </w:tbl>
    <w:p w14:paraId="4DA21245" w14:textId="77777777" w:rsidR="00BC6429" w:rsidRDefault="00834D2A" w:rsidP="00834D2A">
      <w:pPr>
        <w:rPr>
          <w:rFonts w:eastAsiaTheme="minorEastAsia"/>
          <w:bCs/>
          <w:lang w:eastAsia="ko-KR"/>
        </w:rPr>
      </w:pPr>
      <w:r>
        <w:rPr>
          <w:rFonts w:eastAsiaTheme="minorEastAsia" w:hint="eastAsia"/>
          <w:bCs/>
          <w:lang w:eastAsia="ko-KR"/>
        </w:rPr>
        <w:t>As noted above, it is FFS</w:t>
      </w:r>
      <w:r w:rsidRPr="00834D2A">
        <w:t xml:space="preserve"> </w:t>
      </w:r>
      <w:r w:rsidRPr="00834D2A">
        <w:rPr>
          <w:rFonts w:eastAsiaTheme="minorEastAsia"/>
          <w:bCs/>
          <w:lang w:eastAsia="ko-KR"/>
        </w:rPr>
        <w:t>whether L1 and L3 execution conditions can be configured simultaneously or not.</w:t>
      </w:r>
    </w:p>
    <w:p w14:paraId="7439938F" w14:textId="77777777" w:rsidR="002C09E3" w:rsidRDefault="00D47A32" w:rsidP="00834D2A">
      <w:pPr>
        <w:rPr>
          <w:lang w:eastAsia="ko-KR"/>
        </w:rPr>
      </w:pPr>
      <w:r>
        <w:rPr>
          <w:rFonts w:hint="eastAsia"/>
          <w:lang w:eastAsia="ko-KR"/>
        </w:rPr>
        <w:t>L3 measurement result is derived based on multi-beam measurement and time-domain filtering while L1 measurement is derived based on per-beam measurement</w:t>
      </w:r>
      <w:r w:rsidR="007271EB">
        <w:rPr>
          <w:rFonts w:hint="eastAsia"/>
          <w:lang w:eastAsia="ko-KR"/>
        </w:rPr>
        <w:t>.</w:t>
      </w:r>
      <w:r>
        <w:rPr>
          <w:rFonts w:hint="eastAsia"/>
          <w:lang w:eastAsia="ko-KR"/>
        </w:rPr>
        <w:t xml:space="preserve"> </w:t>
      </w:r>
      <w:r w:rsidR="007271EB">
        <w:rPr>
          <w:rFonts w:hint="eastAsia"/>
          <w:lang w:eastAsia="ko-KR"/>
        </w:rPr>
        <w:t xml:space="preserve">This implies that long-term stable cell with several good beams can be found by </w:t>
      </w:r>
      <w:r>
        <w:rPr>
          <w:rFonts w:hint="eastAsia"/>
          <w:lang w:eastAsia="ko-KR"/>
        </w:rPr>
        <w:t>L3 measurement</w:t>
      </w:r>
      <w:r w:rsidR="007271EB">
        <w:rPr>
          <w:rFonts w:hint="eastAsia"/>
          <w:lang w:eastAsia="ko-KR"/>
        </w:rPr>
        <w:t>.</w:t>
      </w:r>
      <w:r>
        <w:rPr>
          <w:rFonts w:hint="eastAsia"/>
          <w:lang w:eastAsia="ko-KR"/>
        </w:rPr>
        <w:t xml:space="preserve"> </w:t>
      </w:r>
      <w:r w:rsidR="007271EB">
        <w:rPr>
          <w:rFonts w:hint="eastAsia"/>
          <w:lang w:eastAsia="ko-KR"/>
        </w:rPr>
        <w:t>On the other hand, the best beam can be dynamically found by based on L1 measurement.</w:t>
      </w:r>
      <w:r w:rsidR="007D690A">
        <w:rPr>
          <w:rFonts w:hint="eastAsia"/>
          <w:lang w:eastAsia="ko-KR"/>
        </w:rPr>
        <w:t xml:space="preserve"> </w:t>
      </w:r>
      <w:r w:rsidR="007271EB">
        <w:rPr>
          <w:rFonts w:hint="eastAsia"/>
          <w:lang w:eastAsia="ko-KR"/>
        </w:rPr>
        <w:t>From these observations, simultaneous configuration of L1 and L3 execution conditions to a CLTM execution condition may be beneficial for UE to find a good CLTM candidate cell to perform CLTM cell switch.</w:t>
      </w:r>
    </w:p>
    <w:p w14:paraId="21D2D00C" w14:textId="3D007F5C" w:rsidR="001304A7" w:rsidRPr="0056034A" w:rsidRDefault="002C09E3" w:rsidP="001304A7">
      <w:pPr>
        <w:rPr>
          <w:lang w:eastAsia="ko-KR"/>
        </w:rPr>
      </w:pPr>
      <w:r>
        <w:rPr>
          <w:rFonts w:hint="eastAsia"/>
          <w:lang w:eastAsia="ko-KR"/>
        </w:rPr>
        <w:lastRenderedPageBreak/>
        <w:t xml:space="preserve">Consider the case that both L1 and L3 execution condtions are configured in CLTM execution condition for a candidate cell, where L1 execution condition is configured with per-beam RSRP measurement and L3 execution condition is configured with cell-level RSRQ </w:t>
      </w:r>
      <w:r w:rsidR="001C7593">
        <w:rPr>
          <w:rFonts w:hint="eastAsia"/>
          <w:lang w:eastAsia="ko-KR"/>
        </w:rPr>
        <w:t>measurement</w:t>
      </w:r>
      <w:r>
        <w:rPr>
          <w:rFonts w:hint="eastAsia"/>
          <w:lang w:eastAsia="ko-KR"/>
        </w:rPr>
        <w:t>.</w:t>
      </w:r>
      <w:r w:rsidR="001C7593">
        <w:rPr>
          <w:rFonts w:hint="eastAsia"/>
          <w:lang w:eastAsia="ko-KR"/>
        </w:rPr>
        <w:t xml:space="preserve"> In this case, the UE can find a candidate cell whose best beam quality is quite good enough and other beam qualities are not bad (e.g., some beams are good to serve UE). If the UE switches the serving cell to the candidate cell</w:t>
      </w:r>
      <w:r w:rsidR="001304A7">
        <w:rPr>
          <w:rFonts w:hint="eastAsia"/>
          <w:lang w:eastAsia="ko-KR"/>
        </w:rPr>
        <w:t xml:space="preserve"> (i.e., new serving cell)</w:t>
      </w:r>
      <w:r w:rsidR="001C7593">
        <w:rPr>
          <w:rFonts w:hint="eastAsia"/>
          <w:lang w:eastAsia="ko-KR"/>
        </w:rPr>
        <w:t xml:space="preserve"> by CLTM execution, </w:t>
      </w:r>
      <w:r w:rsidR="001304A7">
        <w:rPr>
          <w:rFonts w:hint="eastAsia"/>
          <w:lang w:eastAsia="ko-KR"/>
        </w:rPr>
        <w:t>i</w:t>
      </w:r>
      <w:r w:rsidR="001304A7" w:rsidRPr="001304A7">
        <w:rPr>
          <w:lang w:eastAsia="ko-KR"/>
        </w:rPr>
        <w:t>t is more likely that the UE will stay in the new serving cell through serving cell beam switching rather than moving to another candidate cell through LTM cell switch.</w:t>
      </w:r>
      <w:r w:rsidR="001304A7">
        <w:rPr>
          <w:rFonts w:hint="eastAsia"/>
          <w:lang w:eastAsia="ko-KR"/>
        </w:rPr>
        <w:t xml:space="preserve"> This implies time of stay at a serving cell become longer, which in turn reduces cell switch interruption in long-term</w:t>
      </w:r>
      <w:r w:rsidR="001304A7" w:rsidRPr="0056034A">
        <w:rPr>
          <w:rFonts w:hint="eastAsia"/>
          <w:lang w:eastAsia="ko-KR"/>
        </w:rPr>
        <w:t>.</w:t>
      </w:r>
    </w:p>
    <w:p w14:paraId="5754DFC8" w14:textId="04FA47E9" w:rsidR="00563426" w:rsidRPr="0056034A" w:rsidRDefault="00563426" w:rsidP="00834D2A">
      <w:pPr>
        <w:rPr>
          <w:rFonts w:eastAsiaTheme="minorEastAsia"/>
          <w:bCs/>
          <w:lang w:eastAsia="ko-KR"/>
        </w:rPr>
      </w:pPr>
      <w:r w:rsidRPr="0056034A">
        <w:rPr>
          <w:rFonts w:eastAsiaTheme="minorEastAsia" w:hint="eastAsia"/>
          <w:b/>
          <w:lang w:eastAsia="ko-KR"/>
        </w:rPr>
        <w:t xml:space="preserve">Proposal </w:t>
      </w:r>
      <w:r w:rsidR="0056034A" w:rsidRPr="0056034A">
        <w:rPr>
          <w:rFonts w:eastAsiaTheme="minorEastAsia" w:hint="eastAsia"/>
          <w:b/>
          <w:lang w:eastAsia="ko-KR"/>
        </w:rPr>
        <w:t>5</w:t>
      </w:r>
      <w:r w:rsidRPr="0056034A">
        <w:rPr>
          <w:rFonts w:eastAsiaTheme="minorEastAsia" w:hint="eastAsia"/>
          <w:b/>
          <w:lang w:eastAsia="ko-KR"/>
        </w:rPr>
        <w:t xml:space="preserve">. </w:t>
      </w:r>
      <w:r w:rsidRPr="0056034A">
        <w:rPr>
          <w:rFonts w:eastAsiaTheme="minorEastAsia"/>
          <w:b/>
          <w:lang w:eastAsia="ko-KR"/>
        </w:rPr>
        <w:t xml:space="preserve">L1 and L3 execution conditions can be simultaneously configured </w:t>
      </w:r>
      <w:r w:rsidRPr="0056034A">
        <w:rPr>
          <w:rFonts w:eastAsiaTheme="minorEastAsia" w:hint="eastAsia"/>
          <w:b/>
          <w:lang w:eastAsia="ko-KR"/>
        </w:rPr>
        <w:t>for evaluating a CLTM candidate cell.</w:t>
      </w:r>
    </w:p>
    <w:p w14:paraId="5590C513" w14:textId="3400E478" w:rsidR="00563426" w:rsidRDefault="00563426" w:rsidP="00834D2A">
      <w:pPr>
        <w:rPr>
          <w:rFonts w:eastAsiaTheme="minorEastAsia"/>
          <w:b/>
          <w:lang w:eastAsia="ko-KR"/>
        </w:rPr>
      </w:pPr>
      <w:r w:rsidRPr="0056034A">
        <w:rPr>
          <w:rFonts w:eastAsiaTheme="minorEastAsia" w:hint="eastAsia"/>
          <w:b/>
          <w:lang w:eastAsia="ko-KR"/>
        </w:rPr>
        <w:t xml:space="preserve">Proposal </w:t>
      </w:r>
      <w:r w:rsidR="0056034A" w:rsidRPr="0056034A">
        <w:rPr>
          <w:rFonts w:eastAsiaTheme="minorEastAsia" w:hint="eastAsia"/>
          <w:b/>
          <w:lang w:eastAsia="ko-KR"/>
        </w:rPr>
        <w:t>6</w:t>
      </w:r>
      <w:r w:rsidRPr="0056034A">
        <w:rPr>
          <w:rFonts w:eastAsiaTheme="minorEastAsia" w:hint="eastAsia"/>
          <w:b/>
          <w:lang w:eastAsia="ko-KR"/>
        </w:rPr>
        <w:t xml:space="preserve">. When a CLTM execution condition for a candidate cell is </w:t>
      </w:r>
      <w:r w:rsidRPr="0056034A">
        <w:rPr>
          <w:rFonts w:eastAsiaTheme="minorEastAsia"/>
          <w:b/>
          <w:lang w:eastAsia="ko-KR"/>
        </w:rPr>
        <w:t>simultaneously</w:t>
      </w:r>
      <w:r w:rsidRPr="0056034A">
        <w:rPr>
          <w:rFonts w:eastAsiaTheme="minorEastAsia" w:hint="eastAsia"/>
          <w:b/>
          <w:lang w:eastAsia="ko-KR"/>
        </w:rPr>
        <w:t xml:space="preserve"> configured with </w:t>
      </w:r>
      <w:r w:rsidRPr="0056034A">
        <w:rPr>
          <w:rFonts w:eastAsiaTheme="minorEastAsia"/>
          <w:b/>
          <w:lang w:eastAsia="ko-KR"/>
        </w:rPr>
        <w:t>L1 and L3 execution conditions</w:t>
      </w:r>
      <w:r w:rsidRPr="00563426">
        <w:rPr>
          <w:rFonts w:eastAsiaTheme="minorEastAsia" w:hint="eastAsia"/>
          <w:b/>
          <w:lang w:eastAsia="ko-KR"/>
        </w:rPr>
        <w:t>, the UE initiates the CLTM cell switch to the candidate cell if both L1 and L3 execution conditions are satisfied.</w:t>
      </w:r>
    </w:p>
    <w:p w14:paraId="1A74494F" w14:textId="77777777" w:rsidR="00EA1FF4" w:rsidRPr="00563426" w:rsidRDefault="00EA1FF4" w:rsidP="00834D2A">
      <w:pPr>
        <w:rPr>
          <w:rFonts w:eastAsiaTheme="minorEastAsia"/>
          <w:b/>
          <w:lang w:eastAsia="ko-KR"/>
        </w:rPr>
      </w:pPr>
    </w:p>
    <w:p w14:paraId="18E74CE2" w14:textId="30B9DFD8" w:rsidR="00310E97" w:rsidRPr="00970A3B" w:rsidRDefault="00310E97" w:rsidP="000024CF">
      <w:pPr>
        <w:pStyle w:val="2"/>
        <w:rPr>
          <w:lang w:eastAsia="ko-KR"/>
        </w:rPr>
      </w:pPr>
      <w:r w:rsidRPr="00970A3B">
        <w:rPr>
          <w:lang w:eastAsia="ko-KR"/>
        </w:rPr>
        <w:t>2.</w:t>
      </w:r>
      <w:r w:rsidR="00EA1FF4">
        <w:rPr>
          <w:rFonts w:hint="eastAsia"/>
          <w:lang w:eastAsia="ko-KR"/>
        </w:rPr>
        <w:t>3</w:t>
      </w:r>
      <w:r w:rsidRPr="00970A3B">
        <w:rPr>
          <w:lang w:eastAsia="ko-KR"/>
        </w:rPr>
        <w:t>.</w:t>
      </w:r>
      <w:r w:rsidRPr="00970A3B">
        <w:rPr>
          <w:lang w:eastAsia="ko-KR"/>
        </w:rPr>
        <w:tab/>
      </w:r>
      <w:r w:rsidR="00235128">
        <w:rPr>
          <w:rFonts w:hint="eastAsia"/>
          <w:lang w:eastAsia="ko-KR"/>
        </w:rPr>
        <w:t>CLTM cell switch execution procedure</w:t>
      </w:r>
    </w:p>
    <w:p w14:paraId="2F9B0023" w14:textId="700350BD" w:rsidR="00CD1700" w:rsidRDefault="00CD1700" w:rsidP="003F0D2C">
      <w:pPr>
        <w:rPr>
          <w:rFonts w:ascii="Arial" w:hAnsi="Arial" w:cs="Arial"/>
          <w:b/>
          <w:highlight w:val="lightGray"/>
          <w:lang w:eastAsia="ko-KR"/>
        </w:rPr>
      </w:pPr>
      <w:r>
        <w:rPr>
          <w:rFonts w:ascii="Arial" w:hAnsi="Arial" w:cs="Arial" w:hint="eastAsia"/>
          <w:b/>
          <w:highlight w:val="lightGray"/>
          <w:lang w:eastAsia="ko-KR"/>
        </w:rPr>
        <w:t>FFS which beam is selected for RACH-less CLTM execution</w:t>
      </w:r>
    </w:p>
    <w:p w14:paraId="34F1401B" w14:textId="3E5C77EA" w:rsidR="00FE4C58" w:rsidRPr="003E0ABC" w:rsidRDefault="003E0ABC" w:rsidP="003E0ABC">
      <w:pPr>
        <w:rPr>
          <w:rFonts w:eastAsiaTheme="minorEastAsia" w:hint="eastAsia"/>
          <w:bCs/>
          <w:lang w:eastAsia="ko-KR"/>
        </w:rPr>
      </w:pPr>
      <w:r w:rsidRPr="003E0ABC">
        <w:rPr>
          <w:rFonts w:eastAsiaTheme="minorEastAsia"/>
          <w:bCs/>
          <w:lang w:eastAsia="ko-KR"/>
        </w:rPr>
        <w:t xml:space="preserve">For RACH-less </w:t>
      </w:r>
      <w:r w:rsidR="006C0634">
        <w:rPr>
          <w:rFonts w:eastAsiaTheme="minorEastAsia" w:hint="eastAsia"/>
          <w:bCs/>
          <w:lang w:eastAsia="ko-KR"/>
        </w:rPr>
        <w:t>C</w:t>
      </w:r>
      <w:r w:rsidRPr="003E0ABC">
        <w:rPr>
          <w:rFonts w:eastAsiaTheme="minorEastAsia"/>
          <w:bCs/>
          <w:lang w:eastAsia="ko-KR"/>
        </w:rPr>
        <w:t xml:space="preserve">LTM, </w:t>
      </w:r>
      <w:r w:rsidR="006C0634">
        <w:rPr>
          <w:rFonts w:eastAsiaTheme="minorEastAsia" w:hint="eastAsia"/>
          <w:bCs/>
          <w:lang w:eastAsia="ko-KR"/>
        </w:rPr>
        <w:t>the UE</w:t>
      </w:r>
      <w:r w:rsidRPr="003E0ABC">
        <w:rPr>
          <w:rFonts w:eastAsiaTheme="minorEastAsia"/>
          <w:bCs/>
          <w:lang w:eastAsia="ko-KR"/>
        </w:rPr>
        <w:t xml:space="preserve"> determine</w:t>
      </w:r>
      <w:r w:rsidR="006C0634">
        <w:rPr>
          <w:rFonts w:eastAsiaTheme="minorEastAsia" w:hint="eastAsia"/>
          <w:bCs/>
          <w:lang w:eastAsia="ko-KR"/>
        </w:rPr>
        <w:t>s</w:t>
      </w:r>
      <w:r w:rsidRPr="003E0ABC">
        <w:rPr>
          <w:rFonts w:eastAsiaTheme="minorEastAsia"/>
          <w:bCs/>
          <w:lang w:eastAsia="ko-KR"/>
        </w:rPr>
        <w:t xml:space="preserve"> the </w:t>
      </w:r>
      <w:r w:rsidR="006C0634">
        <w:rPr>
          <w:rFonts w:eastAsiaTheme="minorEastAsia" w:hint="eastAsia"/>
          <w:bCs/>
          <w:lang w:eastAsia="ko-KR"/>
        </w:rPr>
        <w:t>target</w:t>
      </w:r>
      <w:r w:rsidRPr="003E0ABC">
        <w:rPr>
          <w:rFonts w:eastAsiaTheme="minorEastAsia"/>
          <w:bCs/>
          <w:lang w:eastAsia="ko-KR"/>
        </w:rPr>
        <w:t xml:space="preserve"> cell and </w:t>
      </w:r>
      <w:r w:rsidR="00FE4C58">
        <w:rPr>
          <w:rFonts w:eastAsiaTheme="minorEastAsia" w:hint="eastAsia"/>
          <w:bCs/>
          <w:lang w:eastAsia="ko-KR"/>
        </w:rPr>
        <w:t xml:space="preserve">the target </w:t>
      </w:r>
      <w:r w:rsidRPr="003E0ABC">
        <w:rPr>
          <w:rFonts w:eastAsiaTheme="minorEastAsia"/>
          <w:bCs/>
          <w:lang w:eastAsia="ko-KR"/>
        </w:rPr>
        <w:t xml:space="preserve">beam based on </w:t>
      </w:r>
      <w:r w:rsidR="006C0634">
        <w:rPr>
          <w:rFonts w:eastAsiaTheme="minorEastAsia" w:hint="eastAsia"/>
          <w:bCs/>
          <w:lang w:eastAsia="ko-KR"/>
        </w:rPr>
        <w:t>evaluation of execution conditions</w:t>
      </w:r>
      <w:r w:rsidRPr="003E0ABC">
        <w:rPr>
          <w:rFonts w:eastAsiaTheme="minorEastAsia"/>
          <w:bCs/>
          <w:lang w:eastAsia="ko-KR"/>
        </w:rPr>
        <w:t>.</w:t>
      </w:r>
      <w:r w:rsidR="006C0634">
        <w:rPr>
          <w:rFonts w:eastAsiaTheme="minorEastAsia" w:hint="eastAsia"/>
          <w:bCs/>
          <w:lang w:eastAsia="ko-KR"/>
        </w:rPr>
        <w:t xml:space="preserve"> </w:t>
      </w:r>
      <w:r w:rsidR="00FE4C58">
        <w:rPr>
          <w:rFonts w:eastAsiaTheme="minorEastAsia" w:hint="eastAsia"/>
          <w:bCs/>
          <w:lang w:eastAsia="ko-KR"/>
        </w:rPr>
        <w:t xml:space="preserve">It has agreed for event triggered LTM L1 report that </w:t>
      </w:r>
      <w:r w:rsidR="00FE4C58" w:rsidRPr="006C0634">
        <w:rPr>
          <w:rFonts w:eastAsiaTheme="minorEastAsia"/>
          <w:bCs/>
          <w:lang w:eastAsia="ko-KR"/>
        </w:rPr>
        <w:t xml:space="preserve">TTT for </w:t>
      </w:r>
      <w:r w:rsidR="00FE4C58">
        <w:rPr>
          <w:rFonts w:eastAsiaTheme="minorEastAsia" w:hint="eastAsia"/>
          <w:bCs/>
          <w:lang w:eastAsia="ko-KR"/>
        </w:rPr>
        <w:t>an event is supported and TTT is evaluated per beam. This implies that an execution condition for CLTM is evaluated per beam.</w:t>
      </w:r>
      <w:r w:rsidR="00FE4C58">
        <w:rPr>
          <w:rFonts w:eastAsiaTheme="minorEastAsia" w:hint="eastAsia"/>
          <w:bCs/>
          <w:lang w:eastAsia="ko-KR"/>
        </w:rPr>
        <w:t xml:space="preserve"> </w:t>
      </w:r>
      <w:r w:rsidR="00FE4C58">
        <w:rPr>
          <w:rFonts w:eastAsiaTheme="minorEastAsia"/>
          <w:bCs/>
          <w:lang w:eastAsia="ko-KR"/>
        </w:rPr>
        <w:t>T</w:t>
      </w:r>
      <w:r w:rsidR="00FE4C58">
        <w:rPr>
          <w:rFonts w:eastAsiaTheme="minorEastAsia" w:hint="eastAsia"/>
          <w:bCs/>
          <w:lang w:eastAsia="ko-KR"/>
        </w:rPr>
        <w:t>herefore, it is straighforward that the beam that fulfils the execution condition and the candidate cell associated with the beam should be the target beam and the target cell of CLTM execution, respectively.</w:t>
      </w:r>
    </w:p>
    <w:p w14:paraId="6B88F61F" w14:textId="0C1BA660" w:rsidR="00536A33" w:rsidRDefault="003E0ABC" w:rsidP="003E0ABC">
      <w:pPr>
        <w:rPr>
          <w:rFonts w:eastAsiaTheme="minorEastAsia"/>
          <w:b/>
          <w:lang w:eastAsia="ko-KR"/>
        </w:rPr>
      </w:pPr>
      <w:r w:rsidRPr="003E0ABC">
        <w:rPr>
          <w:rFonts w:eastAsiaTheme="minorEastAsia"/>
          <w:b/>
          <w:lang w:eastAsia="ko-KR"/>
        </w:rPr>
        <w:t xml:space="preserve">Proposal </w:t>
      </w:r>
      <w:r w:rsidR="00EA1FF4">
        <w:rPr>
          <w:rFonts w:eastAsiaTheme="minorEastAsia" w:hint="eastAsia"/>
          <w:b/>
          <w:lang w:eastAsia="ko-KR"/>
        </w:rPr>
        <w:t>7</w:t>
      </w:r>
      <w:r w:rsidR="006C0634">
        <w:rPr>
          <w:rFonts w:eastAsiaTheme="minorEastAsia" w:hint="eastAsia"/>
          <w:b/>
          <w:lang w:eastAsia="ko-KR"/>
        </w:rPr>
        <w:t>.</w:t>
      </w:r>
      <w:r w:rsidRPr="003E0ABC">
        <w:rPr>
          <w:rFonts w:eastAsiaTheme="minorEastAsia"/>
          <w:b/>
          <w:lang w:eastAsia="ko-KR"/>
        </w:rPr>
        <w:t xml:space="preserve"> </w:t>
      </w:r>
      <w:r w:rsidR="00FE4C58">
        <w:rPr>
          <w:rFonts w:eastAsiaTheme="minorEastAsia" w:hint="eastAsia"/>
          <w:b/>
          <w:lang w:eastAsia="ko-KR"/>
        </w:rPr>
        <w:t>T</w:t>
      </w:r>
      <w:r w:rsidR="00FE4C58" w:rsidRPr="00FE4C58">
        <w:rPr>
          <w:rFonts w:eastAsiaTheme="minorEastAsia"/>
          <w:b/>
          <w:lang w:eastAsia="ko-KR"/>
        </w:rPr>
        <w:t xml:space="preserve">he beam that fulfils the execution condition and the </w:t>
      </w:r>
      <w:r w:rsidR="00E53F28">
        <w:rPr>
          <w:rFonts w:eastAsiaTheme="minorEastAsia" w:hint="eastAsia"/>
          <w:b/>
          <w:lang w:eastAsia="ko-KR"/>
        </w:rPr>
        <w:t xml:space="preserve">corresponding </w:t>
      </w:r>
      <w:r w:rsidR="00FE4C58" w:rsidRPr="00FE4C58">
        <w:rPr>
          <w:rFonts w:eastAsiaTheme="minorEastAsia"/>
          <w:b/>
          <w:lang w:eastAsia="ko-KR"/>
        </w:rPr>
        <w:t xml:space="preserve">candidate cell </w:t>
      </w:r>
      <w:r w:rsidR="00FE4C58">
        <w:rPr>
          <w:rFonts w:eastAsiaTheme="minorEastAsia" w:hint="eastAsia"/>
          <w:b/>
          <w:lang w:eastAsia="ko-KR"/>
        </w:rPr>
        <w:t>are</w:t>
      </w:r>
      <w:r w:rsidR="00FE4C58" w:rsidRPr="00FE4C58">
        <w:rPr>
          <w:rFonts w:eastAsiaTheme="minorEastAsia"/>
          <w:b/>
          <w:lang w:eastAsia="ko-KR"/>
        </w:rPr>
        <w:t xml:space="preserve"> the target beam and the target cell of CLTM execution, respectively.</w:t>
      </w:r>
    </w:p>
    <w:p w14:paraId="2420CD44" w14:textId="77777777" w:rsidR="00EA1FF4" w:rsidRPr="003E0ABC" w:rsidRDefault="00EA1FF4" w:rsidP="003E0ABC">
      <w:pPr>
        <w:rPr>
          <w:rFonts w:eastAsiaTheme="minorEastAsia"/>
          <w:b/>
          <w:lang w:eastAsia="ko-KR"/>
        </w:rPr>
      </w:pPr>
    </w:p>
    <w:p w14:paraId="52463C37" w14:textId="0E98979E" w:rsidR="00EA1FF4" w:rsidRPr="00E44817" w:rsidRDefault="00EA1FF4" w:rsidP="00EA1FF4">
      <w:pPr>
        <w:rPr>
          <w:rFonts w:ascii="Arial" w:hAnsi="Arial" w:cs="Arial"/>
          <w:b/>
          <w:bCs/>
          <w:lang w:eastAsia="ko-KR"/>
        </w:rPr>
      </w:pPr>
      <w:r w:rsidRPr="00E44817">
        <w:rPr>
          <w:rFonts w:ascii="Arial" w:hAnsi="Arial" w:cs="Arial"/>
          <w:b/>
          <w:bCs/>
          <w:highlight w:val="lightGray"/>
          <w:lang w:eastAsia="ko-KR"/>
        </w:rPr>
        <w:t xml:space="preserve">FFS </w:t>
      </w:r>
      <w:bookmarkStart w:id="2" w:name="_Hlk189573807"/>
      <w:r w:rsidR="00625DD3">
        <w:rPr>
          <w:rFonts w:ascii="Arial" w:hAnsi="Arial" w:cs="Arial" w:hint="eastAsia"/>
          <w:b/>
          <w:bCs/>
          <w:highlight w:val="lightGray"/>
          <w:lang w:eastAsia="ko-KR"/>
        </w:rPr>
        <w:t>if</w:t>
      </w:r>
      <w:r w:rsidRPr="00E44817">
        <w:rPr>
          <w:rFonts w:ascii="Arial" w:hAnsi="Arial" w:cs="Arial"/>
          <w:b/>
          <w:bCs/>
          <w:highlight w:val="lightGray"/>
          <w:lang w:eastAsia="ko-KR"/>
        </w:rPr>
        <w:t xml:space="preserve"> more than one LTM candidate cell</w:t>
      </w:r>
      <w:r>
        <w:rPr>
          <w:rFonts w:ascii="Arial" w:hAnsi="Arial" w:cs="Arial" w:hint="eastAsia"/>
          <w:b/>
          <w:bCs/>
          <w:highlight w:val="lightGray"/>
          <w:lang w:eastAsia="ko-KR"/>
        </w:rPr>
        <w:t>s</w:t>
      </w:r>
      <w:r w:rsidRPr="00E44817">
        <w:rPr>
          <w:rFonts w:ascii="Arial" w:hAnsi="Arial" w:cs="Arial"/>
          <w:b/>
          <w:bCs/>
          <w:highlight w:val="lightGray"/>
          <w:lang w:eastAsia="ko-KR"/>
        </w:rPr>
        <w:t xml:space="preserve"> fulfil the LTM cell switch execution</w:t>
      </w:r>
      <w:bookmarkEnd w:id="2"/>
    </w:p>
    <w:p w14:paraId="6B80DD60" w14:textId="77777777" w:rsidR="00EA1FF4" w:rsidRDefault="00EA1FF4" w:rsidP="00EA1FF4">
      <w:pPr>
        <w:rPr>
          <w:lang w:eastAsia="ko-KR"/>
        </w:rPr>
      </w:pPr>
      <w:r>
        <w:rPr>
          <w:rFonts w:hint="eastAsia"/>
          <w:lang w:eastAsia="ko-KR"/>
        </w:rPr>
        <w:t xml:space="preserve">In legacy CHO, it is up to UE implementation which candidate cell to select if more than one candidate cells fulfil the execution condition. For example, in CHO, </w:t>
      </w:r>
      <w:r w:rsidRPr="003209C3">
        <w:rPr>
          <w:lang w:eastAsia="ko-KR"/>
        </w:rPr>
        <w:t xml:space="preserve">the UE </w:t>
      </w:r>
      <w:r>
        <w:rPr>
          <w:rFonts w:hint="eastAsia"/>
          <w:lang w:eastAsia="ko-KR"/>
        </w:rPr>
        <w:t xml:space="preserve">implementation </w:t>
      </w:r>
      <w:r w:rsidRPr="003209C3">
        <w:rPr>
          <w:lang w:eastAsia="ko-KR"/>
        </w:rPr>
        <w:t>considers beams and beam quality to select one of the triggered cells for execution</w:t>
      </w:r>
      <w:r>
        <w:rPr>
          <w:rFonts w:hint="eastAsia"/>
          <w:lang w:eastAsia="ko-KR"/>
        </w:rPr>
        <w:t xml:space="preserve">. In our view, the legacy principle can be applied to the case </w:t>
      </w:r>
      <w:r w:rsidRPr="00994BF2">
        <w:rPr>
          <w:lang w:eastAsia="ko-KR"/>
        </w:rPr>
        <w:t>where more than one LTM candidate cells fulfil the LTM cell switch execution</w:t>
      </w:r>
      <w:r>
        <w:rPr>
          <w:rFonts w:hint="eastAsia"/>
          <w:lang w:eastAsia="ko-KR"/>
        </w:rPr>
        <w:t>. In other words, it is up to UE implementation which candidate cell to select to perform CLTM execution if two candidate cells fulfil the execution condition. The UE implementation considers, e.g., beam quality and/or whether or not to early DL/UL synchronize to a candidate cell in order to select one of the</w:t>
      </w:r>
      <w:r w:rsidRPr="000B1CEB">
        <w:rPr>
          <w:lang w:eastAsia="ko-KR"/>
        </w:rPr>
        <w:t xml:space="preserve"> </w:t>
      </w:r>
      <w:r w:rsidRPr="003209C3">
        <w:rPr>
          <w:lang w:eastAsia="ko-KR"/>
        </w:rPr>
        <w:t xml:space="preserve">triggered </w:t>
      </w:r>
      <w:r>
        <w:rPr>
          <w:rFonts w:hint="eastAsia"/>
          <w:lang w:eastAsia="ko-KR"/>
        </w:rPr>
        <w:t xml:space="preserve">candidate </w:t>
      </w:r>
      <w:r w:rsidRPr="003209C3">
        <w:rPr>
          <w:lang w:eastAsia="ko-KR"/>
        </w:rPr>
        <w:t xml:space="preserve">cells for </w:t>
      </w:r>
      <w:r>
        <w:rPr>
          <w:rFonts w:hint="eastAsia"/>
          <w:lang w:eastAsia="ko-KR"/>
        </w:rPr>
        <w:t xml:space="preserve">CLTM </w:t>
      </w:r>
      <w:r w:rsidRPr="003209C3">
        <w:rPr>
          <w:lang w:eastAsia="ko-KR"/>
        </w:rPr>
        <w:t>execution</w:t>
      </w:r>
      <w:r>
        <w:rPr>
          <w:rFonts w:hint="eastAsia"/>
          <w:lang w:eastAsia="ko-KR"/>
        </w:rPr>
        <w:t>.</w:t>
      </w:r>
    </w:p>
    <w:p w14:paraId="49B98C15" w14:textId="63645C34" w:rsidR="00EA1FF4" w:rsidRPr="00826A94" w:rsidRDefault="00EA1FF4" w:rsidP="00EA1FF4">
      <w:pPr>
        <w:rPr>
          <w:b/>
          <w:bCs/>
          <w:lang w:eastAsia="ko-KR"/>
        </w:rPr>
      </w:pPr>
      <w:r w:rsidRPr="00826A94">
        <w:rPr>
          <w:rFonts w:hint="eastAsia"/>
          <w:b/>
          <w:bCs/>
          <w:lang w:eastAsia="ko-KR"/>
        </w:rPr>
        <w:t xml:space="preserve">Proposal </w:t>
      </w:r>
      <w:r>
        <w:rPr>
          <w:rFonts w:hint="eastAsia"/>
          <w:b/>
          <w:bCs/>
          <w:lang w:eastAsia="ko-KR"/>
        </w:rPr>
        <w:t>8</w:t>
      </w:r>
      <w:r w:rsidRPr="00826A94">
        <w:rPr>
          <w:rFonts w:hint="eastAsia"/>
          <w:b/>
          <w:bCs/>
          <w:lang w:eastAsia="ko-KR"/>
        </w:rPr>
        <w:t>. It is up to UE implementation which candidate cell to select if more than one candidate cells fulfil the execution condition.</w:t>
      </w:r>
    </w:p>
    <w:p w14:paraId="789EBAFF" w14:textId="77777777" w:rsidR="003E0ABC" w:rsidRPr="00EA1FF4" w:rsidRDefault="003E0ABC" w:rsidP="003E0ABC">
      <w:pPr>
        <w:rPr>
          <w:rFonts w:eastAsiaTheme="minorEastAsia"/>
          <w:bCs/>
          <w:lang w:eastAsia="ko-KR"/>
        </w:rPr>
      </w:pPr>
    </w:p>
    <w:p w14:paraId="6C22D381" w14:textId="3EDC32D1" w:rsidR="00E44817" w:rsidRPr="00E44817" w:rsidRDefault="00E44817" w:rsidP="003F0D2C">
      <w:pPr>
        <w:rPr>
          <w:rFonts w:ascii="Arial" w:hAnsi="Arial" w:cs="Arial"/>
          <w:b/>
          <w:lang w:eastAsia="ko-KR"/>
        </w:rPr>
      </w:pPr>
      <w:r w:rsidRPr="00E44817">
        <w:rPr>
          <w:rFonts w:ascii="Arial" w:hAnsi="Arial" w:cs="Arial"/>
          <w:b/>
          <w:highlight w:val="lightGray"/>
          <w:lang w:eastAsia="ko-KR"/>
        </w:rPr>
        <w:t xml:space="preserve">FFS whether to indicate </w:t>
      </w:r>
      <w:r>
        <w:rPr>
          <w:rFonts w:ascii="Arial" w:hAnsi="Arial" w:cs="Arial" w:hint="eastAsia"/>
          <w:b/>
          <w:highlight w:val="lightGray"/>
          <w:lang w:eastAsia="ko-KR"/>
        </w:rPr>
        <w:t xml:space="preserve">the initiation of </w:t>
      </w:r>
      <w:r w:rsidRPr="00E44817">
        <w:rPr>
          <w:rFonts w:ascii="Arial" w:hAnsi="Arial" w:cs="Arial"/>
          <w:b/>
          <w:highlight w:val="lightGray"/>
          <w:lang w:eastAsia="ko-KR"/>
        </w:rPr>
        <w:t>CLTM execution to network</w:t>
      </w:r>
    </w:p>
    <w:p w14:paraId="2F7EBC6A" w14:textId="50B25BB4" w:rsidR="003F0D2C" w:rsidRPr="00F45CEE" w:rsidRDefault="003F0D2C" w:rsidP="003F0D2C">
      <w:pPr>
        <w:rPr>
          <w:bCs/>
          <w:lang w:eastAsia="ko-KR"/>
        </w:rPr>
      </w:pPr>
      <w:r w:rsidRPr="00F45CEE">
        <w:rPr>
          <w:bCs/>
          <w:lang w:eastAsia="ko-KR"/>
        </w:rPr>
        <w:t>In RAN2#127</w:t>
      </w:r>
      <w:r>
        <w:rPr>
          <w:rFonts w:hint="eastAsia"/>
          <w:bCs/>
          <w:lang w:eastAsia="ko-KR"/>
        </w:rPr>
        <w:t>bis</w:t>
      </w:r>
      <w:r w:rsidRPr="00F45CEE">
        <w:rPr>
          <w:bCs/>
          <w:lang w:eastAsia="ko-KR"/>
        </w:rPr>
        <w:t xml:space="preserve"> meeting, RAN2 agreed the following:</w:t>
      </w:r>
    </w:p>
    <w:p w14:paraId="2C0EF83D" w14:textId="77777777" w:rsidR="003F0D2C" w:rsidRPr="00F45CEE" w:rsidRDefault="003F0D2C" w:rsidP="003F0D2C">
      <w:pPr>
        <w:pStyle w:val="Agreement"/>
      </w:pPr>
      <w:r>
        <w:t xml:space="preserve">For RACH-less conditional LTM, CG-based first UL transmission on target cell is supported. </w:t>
      </w:r>
      <w:r w:rsidRPr="00691F4D">
        <w:rPr>
          <w:highlight w:val="green"/>
        </w:rPr>
        <w:t>FFS on DG-based approach</w:t>
      </w:r>
      <w:r>
        <w:rPr>
          <w:rFonts w:eastAsiaTheme="minorEastAsia" w:hint="eastAsia"/>
          <w:lang w:eastAsia="ko-KR"/>
        </w:rPr>
        <w:t>.</w:t>
      </w:r>
    </w:p>
    <w:p w14:paraId="610FE142" w14:textId="2903DA84" w:rsidR="003F0D2C" w:rsidRPr="0056034A" w:rsidRDefault="003F0D2C" w:rsidP="003F0D2C">
      <w:pPr>
        <w:rPr>
          <w:rFonts w:eastAsiaTheme="minorEastAsia"/>
          <w:bCs/>
          <w:lang w:eastAsia="ko-KR"/>
        </w:rPr>
      </w:pPr>
      <w:r>
        <w:rPr>
          <w:rFonts w:eastAsiaTheme="minorEastAsia" w:hint="eastAsia"/>
          <w:bCs/>
          <w:lang w:eastAsia="ko-KR"/>
        </w:rPr>
        <w:t xml:space="preserve">Based on the agreement, DG-based RACH-less CLTM is FFS (i.e., green highlighted part). Some companies have a concern that </w:t>
      </w:r>
      <w:r w:rsidRPr="00691F4D">
        <w:rPr>
          <w:rFonts w:eastAsiaTheme="minorEastAsia"/>
          <w:bCs/>
          <w:lang w:eastAsia="ko-KR"/>
        </w:rPr>
        <w:t xml:space="preserve">it is not clear how DG-based </w:t>
      </w:r>
      <w:r>
        <w:rPr>
          <w:rFonts w:eastAsiaTheme="minorEastAsia" w:hint="eastAsia"/>
          <w:bCs/>
          <w:lang w:eastAsia="ko-KR"/>
        </w:rPr>
        <w:t>approach</w:t>
      </w:r>
      <w:r w:rsidRPr="00691F4D">
        <w:rPr>
          <w:rFonts w:eastAsiaTheme="minorEastAsia"/>
          <w:bCs/>
          <w:lang w:eastAsia="ko-KR"/>
        </w:rPr>
        <w:t xml:space="preserve"> works</w:t>
      </w:r>
      <w:r>
        <w:rPr>
          <w:rFonts w:eastAsiaTheme="minorEastAsia" w:hint="eastAsia"/>
          <w:bCs/>
          <w:lang w:eastAsia="ko-KR"/>
        </w:rPr>
        <w:t xml:space="preserve"> because network</w:t>
      </w:r>
      <w:r w:rsidRPr="00691F4D">
        <w:rPr>
          <w:rFonts w:eastAsiaTheme="minorEastAsia"/>
          <w:bCs/>
          <w:lang w:eastAsia="ko-KR"/>
        </w:rPr>
        <w:t xml:space="preserve"> does not know when the UE comes to the candidate cell</w:t>
      </w:r>
      <w:r>
        <w:rPr>
          <w:rFonts w:eastAsiaTheme="minorEastAsia" w:hint="eastAsia"/>
          <w:bCs/>
          <w:lang w:eastAsia="ko-KR"/>
        </w:rPr>
        <w:t xml:space="preserve"> (i.e., the target cell of CLTM cell switch). If DG-based approach is not introduced for CLTM, network is forced to configure only CG and not DG for RACH-less CLTM cell switch. This can lead to less flexibility in network configuration. Since network does not have information about when the UE triggers CLTM execution, it is not clear for the target cell to start reserving the CG resource in CG-based RACH-less CLTM. This can result in inefficient network </w:t>
      </w:r>
      <w:r w:rsidRPr="0056034A">
        <w:rPr>
          <w:rFonts w:eastAsiaTheme="minorEastAsia" w:hint="eastAsia"/>
          <w:bCs/>
          <w:lang w:eastAsia="ko-KR"/>
        </w:rPr>
        <w:t>resource utilization.</w:t>
      </w:r>
    </w:p>
    <w:p w14:paraId="706485EB" w14:textId="2268D3D3" w:rsidR="003F0D2C" w:rsidRPr="003F0D2C" w:rsidRDefault="003F0D2C" w:rsidP="003F0D2C">
      <w:pPr>
        <w:rPr>
          <w:rFonts w:eastAsiaTheme="minorEastAsia"/>
          <w:b/>
          <w:lang w:eastAsia="ko-KR"/>
        </w:rPr>
      </w:pPr>
      <w:r w:rsidRPr="0056034A">
        <w:rPr>
          <w:rFonts w:eastAsiaTheme="minorEastAsia" w:hint="eastAsia"/>
          <w:b/>
          <w:lang w:eastAsia="ko-KR"/>
        </w:rPr>
        <w:lastRenderedPageBreak/>
        <w:t xml:space="preserve">Observation </w:t>
      </w:r>
      <w:r w:rsidR="0056034A" w:rsidRPr="0056034A">
        <w:rPr>
          <w:rFonts w:eastAsiaTheme="minorEastAsia" w:hint="eastAsia"/>
          <w:b/>
          <w:lang w:eastAsia="ko-KR"/>
        </w:rPr>
        <w:t>1</w:t>
      </w:r>
      <w:r w:rsidRPr="0056034A">
        <w:rPr>
          <w:rFonts w:eastAsiaTheme="minorEastAsia" w:hint="eastAsia"/>
          <w:b/>
          <w:lang w:eastAsia="ko-KR"/>
        </w:rPr>
        <w:t>. N</w:t>
      </w:r>
      <w:r w:rsidRPr="0056034A">
        <w:rPr>
          <w:rFonts w:eastAsiaTheme="minorEastAsia"/>
          <w:b/>
          <w:lang w:eastAsia="ko-KR"/>
        </w:rPr>
        <w:t>etwork configuration may be inflexible and</w:t>
      </w:r>
      <w:r w:rsidRPr="0056034A">
        <w:rPr>
          <w:rFonts w:eastAsiaTheme="minorEastAsia" w:hint="eastAsia"/>
          <w:b/>
          <w:lang w:eastAsia="ko-KR"/>
        </w:rPr>
        <w:t>/or</w:t>
      </w:r>
      <w:r w:rsidRPr="0056034A">
        <w:rPr>
          <w:rFonts w:eastAsiaTheme="minorEastAsia"/>
          <w:b/>
          <w:lang w:eastAsia="ko-KR"/>
        </w:rPr>
        <w:t xml:space="preserve"> network resources may be utilized inefficiently</w:t>
      </w:r>
      <w:r w:rsidRPr="0056034A">
        <w:rPr>
          <w:rFonts w:eastAsiaTheme="minorEastAsia" w:hint="eastAsia"/>
          <w:b/>
          <w:lang w:eastAsia="ko-KR"/>
        </w:rPr>
        <w:t xml:space="preserve"> because network </w:t>
      </w:r>
      <w:r w:rsidRPr="003F0D2C">
        <w:rPr>
          <w:rFonts w:eastAsiaTheme="minorEastAsia" w:hint="eastAsia"/>
          <w:b/>
          <w:lang w:eastAsia="ko-KR"/>
        </w:rPr>
        <w:t>has no information about when the UE triggers CLTM execution.</w:t>
      </w:r>
    </w:p>
    <w:p w14:paraId="69DD85D8" w14:textId="4D975ADB" w:rsidR="003F72AF" w:rsidRDefault="003F0D2C" w:rsidP="00836E70">
      <w:pPr>
        <w:rPr>
          <w:bCs/>
          <w:lang w:eastAsia="ko-KR"/>
        </w:rPr>
      </w:pPr>
      <w:r>
        <w:rPr>
          <w:rFonts w:eastAsiaTheme="minorEastAsia" w:hint="eastAsia"/>
          <w:bCs/>
          <w:lang w:eastAsia="ko-KR"/>
        </w:rPr>
        <w:t>In our view, the problem described above can be addessed by the existing cell switch notification procedure</w:t>
      </w:r>
      <w:r w:rsidR="00836E70">
        <w:rPr>
          <w:rFonts w:eastAsiaTheme="minorEastAsia" w:hint="eastAsia"/>
          <w:bCs/>
          <w:lang w:eastAsia="ko-KR"/>
        </w:rPr>
        <w:t>.</w:t>
      </w:r>
      <w:r>
        <w:rPr>
          <w:rFonts w:eastAsiaTheme="minorEastAsia" w:hint="eastAsia"/>
          <w:bCs/>
          <w:lang w:eastAsia="ko-KR"/>
        </w:rPr>
        <w:t xml:space="preserve"> </w:t>
      </w:r>
      <w:r w:rsidR="00235128">
        <w:rPr>
          <w:rFonts w:hint="eastAsia"/>
          <w:bCs/>
          <w:lang w:eastAsia="ko-KR"/>
        </w:rPr>
        <w:t>Based on TS 38.401, the cell switch notification procedure</w:t>
      </w:r>
      <w:r w:rsidR="008B5B37">
        <w:rPr>
          <w:rFonts w:hint="eastAsia"/>
          <w:bCs/>
          <w:lang w:eastAsia="ko-KR"/>
        </w:rPr>
        <w:t xml:space="preserve"> between the source cell and the target cell should be performed before the UE access. </w:t>
      </w:r>
      <w:r w:rsidR="003F72AF">
        <w:rPr>
          <w:rFonts w:hint="eastAsia"/>
          <w:bCs/>
          <w:lang w:eastAsia="ko-KR"/>
        </w:rPr>
        <w:t>Specifically in inter-DU LTM case (</w:t>
      </w:r>
      <w:r w:rsidR="004A6605">
        <w:rPr>
          <w:rFonts w:hint="eastAsia"/>
          <w:bCs/>
          <w:lang w:eastAsia="ko-KR"/>
        </w:rPr>
        <w:t xml:space="preserve">i.e., </w:t>
      </w:r>
      <w:r w:rsidR="00E77E34">
        <w:rPr>
          <w:rFonts w:hint="eastAsia"/>
          <w:bCs/>
          <w:lang w:eastAsia="ko-KR"/>
        </w:rPr>
        <w:t>s</w:t>
      </w:r>
      <w:r w:rsidR="004A6605">
        <w:rPr>
          <w:rFonts w:hint="eastAsia"/>
          <w:bCs/>
          <w:lang w:eastAsia="ko-KR"/>
        </w:rPr>
        <w:t>teps 17-21</w:t>
      </w:r>
      <w:r w:rsidR="00E77E34">
        <w:rPr>
          <w:rFonts w:hint="eastAsia"/>
          <w:bCs/>
          <w:lang w:eastAsia="ko-KR"/>
        </w:rPr>
        <w:t xml:space="preserve"> in </w:t>
      </w:r>
      <w:r w:rsidR="003F72AF">
        <w:rPr>
          <w:rFonts w:hint="eastAsia"/>
          <w:bCs/>
          <w:lang w:eastAsia="ko-KR"/>
        </w:rPr>
        <w:t xml:space="preserve">Figure </w:t>
      </w:r>
      <w:r w:rsidR="0056034A" w:rsidRPr="00473151">
        <w:rPr>
          <w:rFonts w:hint="eastAsia"/>
          <w:bCs/>
          <w:lang w:eastAsia="ko-KR"/>
        </w:rPr>
        <w:t>1</w:t>
      </w:r>
      <w:r w:rsidR="003F72AF">
        <w:rPr>
          <w:rFonts w:hint="eastAsia"/>
          <w:bCs/>
          <w:lang w:eastAsia="ko-KR"/>
        </w:rPr>
        <w:t>), after the source gNB-DU decides to trigger LTM cell switch, the source gNB-DU sends LTM CSC MAC CE to the UE and then initiates the cell switch procedure. T</w:t>
      </w:r>
      <w:r w:rsidR="008B5B37">
        <w:rPr>
          <w:rFonts w:hint="eastAsia"/>
          <w:bCs/>
          <w:lang w:eastAsia="ko-KR"/>
        </w:rPr>
        <w:t xml:space="preserve">he target gNB-DU detects the UE access due to LTM cell switch after </w:t>
      </w:r>
      <w:r w:rsidR="005144E2">
        <w:rPr>
          <w:rFonts w:hint="eastAsia"/>
          <w:bCs/>
          <w:lang w:eastAsia="ko-KR"/>
        </w:rPr>
        <w:t>receiving</w:t>
      </w:r>
      <w:r w:rsidR="008B5B37">
        <w:rPr>
          <w:rFonts w:hint="eastAsia"/>
          <w:bCs/>
          <w:lang w:eastAsia="ko-KR"/>
        </w:rPr>
        <w:t xml:space="preserve"> the cell switch</w:t>
      </w:r>
      <w:r w:rsidR="005144E2">
        <w:rPr>
          <w:rFonts w:hint="eastAsia"/>
          <w:bCs/>
          <w:lang w:eastAsia="ko-KR"/>
        </w:rPr>
        <w:t xml:space="preserve"> notification</w:t>
      </w:r>
      <w:r w:rsidR="008B5B37">
        <w:rPr>
          <w:rFonts w:hint="eastAsia"/>
          <w:bCs/>
          <w:lang w:eastAsia="ko-KR"/>
        </w:rPr>
        <w:t xml:space="preserve"> from the source gNB-DU.</w:t>
      </w:r>
    </w:p>
    <w:p w14:paraId="65C05522" w14:textId="6AE3B277" w:rsidR="00235128" w:rsidRDefault="00235128" w:rsidP="005144E2">
      <w:pPr>
        <w:jc w:val="center"/>
        <w:rPr>
          <w:bCs/>
          <w:lang w:eastAsia="ko-KR"/>
        </w:rPr>
      </w:pPr>
      <w:r>
        <w:rPr>
          <w:rFonts w:hint="eastAsia"/>
          <w:bCs/>
          <w:noProof/>
          <w:lang w:eastAsia="ko-KR"/>
        </w:rPr>
        <w:drawing>
          <wp:inline distT="0" distB="0" distL="0" distR="0" wp14:anchorId="3C4281FB" wp14:editId="42C6EFF1">
            <wp:extent cx="3568423" cy="5395866"/>
            <wp:effectExtent l="0" t="0" r="0" b="0"/>
            <wp:docPr id="70716208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162089" name="그림 707162089"/>
                    <pic:cNvPicPr/>
                  </pic:nvPicPr>
                  <pic:blipFill>
                    <a:blip r:embed="rId8">
                      <a:extLst>
                        <a:ext uri="{28A0092B-C50C-407E-A947-70E740481C1C}">
                          <a14:useLocalDpi xmlns:a14="http://schemas.microsoft.com/office/drawing/2010/main" val="0"/>
                        </a:ext>
                      </a:extLst>
                    </a:blip>
                    <a:stretch>
                      <a:fillRect/>
                    </a:stretch>
                  </pic:blipFill>
                  <pic:spPr>
                    <a:xfrm>
                      <a:off x="0" y="0"/>
                      <a:ext cx="3571942" cy="5401187"/>
                    </a:xfrm>
                    <a:prstGeom prst="rect">
                      <a:avLst/>
                    </a:prstGeom>
                  </pic:spPr>
                </pic:pic>
              </a:graphicData>
            </a:graphic>
          </wp:inline>
        </w:drawing>
      </w:r>
    </w:p>
    <w:p w14:paraId="1A1DA760" w14:textId="6F093BBD" w:rsidR="005144E2" w:rsidRPr="005144E2" w:rsidRDefault="005144E2" w:rsidP="005144E2">
      <w:pPr>
        <w:jc w:val="center"/>
        <w:rPr>
          <w:rFonts w:ascii="Arial" w:hAnsi="Arial" w:cs="Arial"/>
          <w:b/>
          <w:lang w:eastAsia="ko-KR"/>
        </w:rPr>
      </w:pPr>
      <w:r w:rsidRPr="005144E2">
        <w:rPr>
          <w:rFonts w:ascii="Arial" w:hAnsi="Arial" w:cs="Arial"/>
          <w:b/>
          <w:lang w:eastAsia="ko-KR"/>
        </w:rPr>
        <w:t xml:space="preserve">Figure </w:t>
      </w:r>
      <w:r w:rsidR="0056034A">
        <w:rPr>
          <w:rFonts w:ascii="Arial" w:hAnsi="Arial" w:cs="Arial" w:hint="eastAsia"/>
          <w:b/>
          <w:lang w:eastAsia="ko-KR"/>
        </w:rPr>
        <w:t>1</w:t>
      </w:r>
      <w:r w:rsidRPr="005144E2">
        <w:rPr>
          <w:rFonts w:ascii="Arial" w:hAnsi="Arial" w:cs="Arial"/>
          <w:b/>
          <w:lang w:eastAsia="ko-KR"/>
        </w:rPr>
        <w:t>. Inter-DU LTM</w:t>
      </w:r>
      <w:r w:rsidR="00473151">
        <w:rPr>
          <w:rFonts w:ascii="Arial" w:hAnsi="Arial" w:cs="Arial" w:hint="eastAsia"/>
          <w:b/>
          <w:lang w:eastAsia="ko-KR"/>
        </w:rPr>
        <w:t xml:space="preserve"> [2]</w:t>
      </w:r>
    </w:p>
    <w:p w14:paraId="74902E7E" w14:textId="24B5D82B" w:rsidR="00C46F74" w:rsidRDefault="003F72AF" w:rsidP="00F45CEE">
      <w:pPr>
        <w:rPr>
          <w:bCs/>
          <w:lang w:eastAsia="ko-KR"/>
        </w:rPr>
      </w:pPr>
      <w:r>
        <w:rPr>
          <w:rFonts w:hint="eastAsia"/>
          <w:bCs/>
          <w:lang w:eastAsia="ko-KR"/>
        </w:rPr>
        <w:t>Since cell switch information such as target cell ID and beam information can be included in the cell switch notification message, the target cell can</w:t>
      </w:r>
      <w:r w:rsidR="00E77E34">
        <w:rPr>
          <w:rFonts w:hint="eastAsia"/>
          <w:bCs/>
          <w:lang w:eastAsia="ko-KR"/>
        </w:rPr>
        <w:t xml:space="preserve"> detect the UE access agilely</w:t>
      </w:r>
      <w:r w:rsidR="00E77E34" w:rsidRPr="00E77E34">
        <w:rPr>
          <w:rFonts w:hint="eastAsia"/>
          <w:bCs/>
          <w:lang w:eastAsia="ko-KR"/>
        </w:rPr>
        <w:t xml:space="preserve"> </w:t>
      </w:r>
      <w:r w:rsidR="00E77E34">
        <w:rPr>
          <w:rFonts w:hint="eastAsia"/>
          <w:bCs/>
          <w:lang w:eastAsia="ko-KR"/>
        </w:rPr>
        <w:t>based on the cell switch notification message. For example, the target cell can start provid</w:t>
      </w:r>
      <w:r w:rsidR="009104D9">
        <w:rPr>
          <w:rFonts w:hint="eastAsia"/>
          <w:bCs/>
          <w:lang w:eastAsia="ko-KR"/>
        </w:rPr>
        <w:t>ing to</w:t>
      </w:r>
      <w:r w:rsidR="00E77E34">
        <w:rPr>
          <w:rFonts w:hint="eastAsia"/>
          <w:bCs/>
          <w:lang w:eastAsia="ko-KR"/>
        </w:rPr>
        <w:t xml:space="preserve"> </w:t>
      </w:r>
      <w:r w:rsidR="009104D9">
        <w:rPr>
          <w:rFonts w:hint="eastAsia"/>
          <w:bCs/>
          <w:lang w:eastAsia="ko-KR"/>
        </w:rPr>
        <w:t xml:space="preserve">the UE with </w:t>
      </w:r>
      <w:r w:rsidR="00E77E34">
        <w:rPr>
          <w:rFonts w:hint="eastAsia"/>
          <w:bCs/>
          <w:lang w:eastAsia="ko-KR"/>
        </w:rPr>
        <w:t>the configured grant</w:t>
      </w:r>
      <w:r w:rsidR="009104D9">
        <w:rPr>
          <w:rFonts w:hint="eastAsia"/>
          <w:bCs/>
          <w:lang w:eastAsia="ko-KR"/>
        </w:rPr>
        <w:t xml:space="preserve"> (CG)</w:t>
      </w:r>
      <w:r w:rsidR="00E77E34">
        <w:rPr>
          <w:rFonts w:hint="eastAsia"/>
          <w:bCs/>
          <w:lang w:eastAsia="ko-KR"/>
        </w:rPr>
        <w:t xml:space="preserve"> associated with the beam indicated by LTM CSC MAC CE</w:t>
      </w:r>
      <w:r w:rsidR="009104D9">
        <w:rPr>
          <w:rFonts w:hint="eastAsia"/>
          <w:bCs/>
          <w:lang w:eastAsia="ko-KR"/>
        </w:rPr>
        <w:t xml:space="preserve"> if the cell switch notification message includes the TCI state ID. Upon receiving an UL signal on the CG, the target cell considers that the UE access due to the LTM cell switch is detected.</w:t>
      </w:r>
      <w:r w:rsidR="00C46F74">
        <w:rPr>
          <w:rFonts w:hint="eastAsia"/>
          <w:bCs/>
          <w:lang w:eastAsia="ko-KR"/>
        </w:rPr>
        <w:t xml:space="preserve"> </w:t>
      </w:r>
      <w:r w:rsidR="00C46F74" w:rsidRPr="00C46F74">
        <w:rPr>
          <w:bCs/>
          <w:lang w:eastAsia="ko-KR"/>
        </w:rPr>
        <w:t>T</w:t>
      </w:r>
      <w:r w:rsidR="00C46F74">
        <w:rPr>
          <w:rFonts w:hint="eastAsia"/>
          <w:bCs/>
          <w:lang w:eastAsia="ko-KR"/>
        </w:rPr>
        <w:t>his means that t</w:t>
      </w:r>
      <w:r w:rsidR="00C46F74" w:rsidRPr="00C46F74">
        <w:rPr>
          <w:bCs/>
          <w:lang w:eastAsia="ko-KR"/>
        </w:rPr>
        <w:t>he cell switch notification procedure allows the target cell to know the appropriate timing to transmit PDCCH to the UE, thus reducing LTM cell switch delay.</w:t>
      </w:r>
    </w:p>
    <w:p w14:paraId="27E6E1DC" w14:textId="007AFE19" w:rsidR="006A53B6" w:rsidRDefault="00C46F74" w:rsidP="00F45CEE">
      <w:pPr>
        <w:rPr>
          <w:bCs/>
          <w:lang w:eastAsia="ko-KR"/>
        </w:rPr>
      </w:pPr>
      <w:r>
        <w:rPr>
          <w:rFonts w:hint="eastAsia"/>
          <w:bCs/>
          <w:lang w:eastAsia="ko-KR"/>
        </w:rPr>
        <w:t xml:space="preserve">However in CLTM case, the cell switch notification procedure may not be initiated at an appropriate timing because the UE autonomously triggers the LTM cell switch execution based on an execution condition configured in LTM-Config. In other words, </w:t>
      </w:r>
      <w:r w:rsidR="009670D9">
        <w:rPr>
          <w:rFonts w:hint="eastAsia"/>
          <w:bCs/>
          <w:lang w:eastAsia="ko-KR"/>
        </w:rPr>
        <w:t xml:space="preserve">the source cell cannot initiate the cell switch notification procedure at a right time since </w:t>
      </w:r>
      <w:r>
        <w:rPr>
          <w:rFonts w:hint="eastAsia"/>
          <w:bCs/>
          <w:lang w:eastAsia="ko-KR"/>
        </w:rPr>
        <w:t xml:space="preserve">the source cell </w:t>
      </w:r>
      <w:r w:rsidR="009670D9">
        <w:rPr>
          <w:rFonts w:hint="eastAsia"/>
          <w:bCs/>
          <w:lang w:eastAsia="ko-KR"/>
        </w:rPr>
        <w:t>does not</w:t>
      </w:r>
      <w:r>
        <w:rPr>
          <w:rFonts w:hint="eastAsia"/>
          <w:bCs/>
          <w:lang w:eastAsia="ko-KR"/>
        </w:rPr>
        <w:t xml:space="preserve"> know the timing of CLTM execution</w:t>
      </w:r>
      <w:r w:rsidR="009670D9">
        <w:rPr>
          <w:rFonts w:hint="eastAsia"/>
          <w:bCs/>
          <w:lang w:eastAsia="ko-KR"/>
        </w:rPr>
        <w:t xml:space="preserve">. If the cell switch notification procedure from the source cell to a candidate cell is initiated earlier than CLTM execution (e.g., reception of L1/L3 measurement report of the candidate </w:t>
      </w:r>
      <w:r w:rsidR="009670D9">
        <w:rPr>
          <w:rFonts w:hint="eastAsia"/>
          <w:bCs/>
          <w:lang w:eastAsia="ko-KR"/>
        </w:rPr>
        <w:lastRenderedPageBreak/>
        <w:t>cell, indication of TA value of the candidate cell, etc.), the UL grant configured for the CLTM cell switch may be wasted until CLTM execution.</w:t>
      </w:r>
      <w:r w:rsidR="00F21CB3">
        <w:rPr>
          <w:rFonts w:hint="eastAsia"/>
          <w:bCs/>
          <w:lang w:eastAsia="ko-KR"/>
        </w:rPr>
        <w:t xml:space="preserve"> </w:t>
      </w:r>
      <w:r w:rsidR="006E3B7D">
        <w:rPr>
          <w:rFonts w:hint="eastAsia"/>
          <w:bCs/>
          <w:lang w:eastAsia="ko-KR"/>
        </w:rPr>
        <w:t xml:space="preserve">The waste of network resources can become severe because the target cell does not know which beam is selected by the UE for CLTM execution. </w:t>
      </w:r>
      <w:r w:rsidR="00F21CB3">
        <w:rPr>
          <w:rFonts w:hint="eastAsia"/>
          <w:bCs/>
          <w:lang w:eastAsia="ko-KR"/>
        </w:rPr>
        <w:t>In this case, a</w:t>
      </w:r>
      <w:r w:rsidR="00F21CB3" w:rsidRPr="00F21CB3">
        <w:rPr>
          <w:bCs/>
          <w:lang w:eastAsia="ko-KR"/>
        </w:rPr>
        <w:t>s the number of candidate cells th</w:t>
      </w:r>
      <w:r w:rsidR="00F21CB3">
        <w:rPr>
          <w:rFonts w:hint="eastAsia"/>
          <w:bCs/>
          <w:lang w:eastAsia="ko-KR"/>
        </w:rPr>
        <w:t>at</w:t>
      </w:r>
      <w:r w:rsidR="00F21CB3" w:rsidRPr="00F21CB3">
        <w:rPr>
          <w:bCs/>
          <w:lang w:eastAsia="ko-KR"/>
        </w:rPr>
        <w:t xml:space="preserve"> have performed the cell switch notification procedure in advance increases, the waste of network resources becomes more severe.</w:t>
      </w:r>
      <w:r w:rsidR="00F21CB3">
        <w:rPr>
          <w:rFonts w:hint="eastAsia"/>
          <w:bCs/>
          <w:lang w:eastAsia="ko-KR"/>
        </w:rPr>
        <w:t xml:space="preserve"> </w:t>
      </w:r>
      <w:r w:rsidR="007D2F97">
        <w:rPr>
          <w:rFonts w:hint="eastAsia"/>
          <w:bCs/>
          <w:lang w:eastAsia="ko-KR"/>
        </w:rPr>
        <w:t>Moreover</w:t>
      </w:r>
      <w:r w:rsidR="00F21CB3">
        <w:rPr>
          <w:rFonts w:hint="eastAsia"/>
          <w:bCs/>
          <w:lang w:eastAsia="ko-KR"/>
        </w:rPr>
        <w:t xml:space="preserve">, </w:t>
      </w:r>
      <w:r w:rsidR="003A26E4" w:rsidRPr="00F21CB3">
        <w:rPr>
          <w:bCs/>
          <w:lang w:eastAsia="ko-KR"/>
        </w:rPr>
        <w:t xml:space="preserve">after </w:t>
      </w:r>
      <w:r w:rsidR="003A26E4">
        <w:rPr>
          <w:rFonts w:hint="eastAsia"/>
          <w:bCs/>
          <w:lang w:eastAsia="ko-KR"/>
        </w:rPr>
        <w:t xml:space="preserve">the </w:t>
      </w:r>
      <w:r w:rsidR="003A26E4" w:rsidRPr="00F21CB3">
        <w:rPr>
          <w:bCs/>
          <w:lang w:eastAsia="ko-KR"/>
        </w:rPr>
        <w:t>CLTM completion</w:t>
      </w:r>
      <w:r w:rsidR="003A26E4">
        <w:rPr>
          <w:rFonts w:hint="eastAsia"/>
          <w:bCs/>
          <w:lang w:eastAsia="ko-KR"/>
        </w:rPr>
        <w:t xml:space="preserve">, </w:t>
      </w:r>
      <w:r w:rsidR="00F21CB3">
        <w:rPr>
          <w:rFonts w:hint="eastAsia"/>
          <w:bCs/>
          <w:lang w:eastAsia="ko-KR"/>
        </w:rPr>
        <w:t>a</w:t>
      </w:r>
      <w:r w:rsidR="00F21CB3" w:rsidRPr="00F21CB3">
        <w:rPr>
          <w:bCs/>
          <w:lang w:eastAsia="ko-KR"/>
        </w:rPr>
        <w:t xml:space="preserve">dditional network signaling </w:t>
      </w:r>
      <w:r w:rsidR="00F21CB3">
        <w:rPr>
          <w:rFonts w:hint="eastAsia"/>
          <w:bCs/>
          <w:lang w:eastAsia="ko-KR"/>
        </w:rPr>
        <w:t xml:space="preserve">between the target cell and the </w:t>
      </w:r>
      <w:r w:rsidR="00F21CB3" w:rsidRPr="00F21CB3">
        <w:rPr>
          <w:bCs/>
          <w:lang w:eastAsia="ko-KR"/>
        </w:rPr>
        <w:t>candidate cells that are not the target cell of CLTM execution</w:t>
      </w:r>
      <w:r w:rsidR="00F21CB3">
        <w:rPr>
          <w:rFonts w:hint="eastAsia"/>
          <w:bCs/>
          <w:lang w:eastAsia="ko-KR"/>
        </w:rPr>
        <w:t xml:space="preserve"> may be</w:t>
      </w:r>
      <w:r w:rsidR="00F21CB3" w:rsidRPr="00F21CB3">
        <w:rPr>
          <w:bCs/>
          <w:lang w:eastAsia="ko-KR"/>
        </w:rPr>
        <w:t xml:space="preserve"> required to stop PDCCH transmission </w:t>
      </w:r>
      <w:r w:rsidR="003A26E4">
        <w:rPr>
          <w:rFonts w:hint="eastAsia"/>
          <w:bCs/>
          <w:lang w:eastAsia="ko-KR"/>
        </w:rPr>
        <w:t xml:space="preserve">from the candidate cells </w:t>
      </w:r>
      <w:r w:rsidR="00F21CB3" w:rsidRPr="00F21CB3">
        <w:rPr>
          <w:bCs/>
          <w:lang w:eastAsia="ko-KR"/>
        </w:rPr>
        <w:t>to the UE.</w:t>
      </w:r>
      <w:r w:rsidR="007D2F97">
        <w:rPr>
          <w:rFonts w:hint="eastAsia"/>
          <w:bCs/>
          <w:lang w:eastAsia="ko-KR"/>
        </w:rPr>
        <w:t xml:space="preserve"> </w:t>
      </w:r>
    </w:p>
    <w:p w14:paraId="1E90C1C6" w14:textId="407D7BE2" w:rsidR="00DF04B1" w:rsidRPr="00DF04B1" w:rsidRDefault="00DF04B1" w:rsidP="00F45CEE">
      <w:pPr>
        <w:rPr>
          <w:b/>
          <w:lang w:eastAsia="ko-KR"/>
        </w:rPr>
      </w:pPr>
      <w:r w:rsidRPr="00DF04B1">
        <w:rPr>
          <w:rFonts w:hint="eastAsia"/>
          <w:b/>
          <w:lang w:eastAsia="ko-KR"/>
        </w:rPr>
        <w:t xml:space="preserve">Observation </w:t>
      </w:r>
      <w:r w:rsidR="0056034A">
        <w:rPr>
          <w:rFonts w:hint="eastAsia"/>
          <w:b/>
          <w:lang w:eastAsia="ko-KR"/>
        </w:rPr>
        <w:t>2</w:t>
      </w:r>
      <w:r w:rsidRPr="00DF04B1">
        <w:rPr>
          <w:rFonts w:hint="eastAsia"/>
          <w:b/>
          <w:lang w:eastAsia="ko-KR"/>
        </w:rPr>
        <w:t xml:space="preserve">. </w:t>
      </w:r>
      <w:r w:rsidR="00590B29">
        <w:rPr>
          <w:rFonts w:hint="eastAsia"/>
          <w:b/>
          <w:lang w:eastAsia="ko-KR"/>
        </w:rPr>
        <w:t>I</w:t>
      </w:r>
      <w:r w:rsidR="00980B82">
        <w:rPr>
          <w:rFonts w:hint="eastAsia"/>
          <w:b/>
          <w:lang w:eastAsia="ko-KR"/>
        </w:rPr>
        <w:t xml:space="preserve">n CLTM case, LTM cell switch delay can increase and/or network resource can be inefficiently </w:t>
      </w:r>
      <w:r w:rsidR="00590B29">
        <w:rPr>
          <w:rFonts w:hint="eastAsia"/>
          <w:b/>
          <w:lang w:eastAsia="ko-KR"/>
        </w:rPr>
        <w:t xml:space="preserve">utilized </w:t>
      </w:r>
      <w:r w:rsidR="00980B82">
        <w:rPr>
          <w:rFonts w:hint="eastAsia"/>
          <w:b/>
          <w:lang w:eastAsia="ko-KR"/>
        </w:rPr>
        <w:t xml:space="preserve">because the cell switch notification procedure </w:t>
      </w:r>
      <w:r w:rsidR="00590B29">
        <w:rPr>
          <w:rFonts w:hint="eastAsia"/>
          <w:b/>
          <w:lang w:eastAsia="ko-KR"/>
        </w:rPr>
        <w:t>is</w:t>
      </w:r>
      <w:r w:rsidR="00980B82">
        <w:rPr>
          <w:rFonts w:hint="eastAsia"/>
          <w:b/>
          <w:lang w:eastAsia="ko-KR"/>
        </w:rPr>
        <w:t xml:space="preserve"> not initiated at a </w:t>
      </w:r>
      <w:r w:rsidR="00D80D19">
        <w:rPr>
          <w:rFonts w:hint="eastAsia"/>
          <w:b/>
          <w:lang w:eastAsia="ko-KR"/>
        </w:rPr>
        <w:t>proper</w:t>
      </w:r>
      <w:r w:rsidR="00980B82">
        <w:rPr>
          <w:rFonts w:hint="eastAsia"/>
          <w:b/>
          <w:lang w:eastAsia="ko-KR"/>
        </w:rPr>
        <w:t xml:space="preserve"> time</w:t>
      </w:r>
      <w:r w:rsidR="00590B29">
        <w:rPr>
          <w:rFonts w:hint="eastAsia"/>
          <w:b/>
          <w:lang w:eastAsia="ko-KR"/>
        </w:rPr>
        <w:t>.</w:t>
      </w:r>
    </w:p>
    <w:p w14:paraId="2AFECE00" w14:textId="5B81145B" w:rsidR="008D7C96" w:rsidRDefault="0031527C" w:rsidP="0020681F">
      <w:pPr>
        <w:rPr>
          <w:bCs/>
          <w:lang w:eastAsia="ko-KR"/>
        </w:rPr>
      </w:pPr>
      <w:r>
        <w:rPr>
          <w:rFonts w:hint="eastAsia"/>
          <w:bCs/>
          <w:lang w:eastAsia="ko-KR"/>
        </w:rPr>
        <w:t>In order to initiate the cell switch notification procedure at a proper time</w:t>
      </w:r>
      <w:r w:rsidR="00084233">
        <w:rPr>
          <w:rFonts w:hint="eastAsia"/>
          <w:bCs/>
          <w:lang w:eastAsia="ko-KR"/>
        </w:rPr>
        <w:t xml:space="preserve"> for CLTM, it would be good </w:t>
      </w:r>
      <w:r w:rsidR="00631C22">
        <w:rPr>
          <w:rFonts w:hint="eastAsia"/>
          <w:bCs/>
          <w:lang w:eastAsia="ko-KR"/>
        </w:rPr>
        <w:t>to introduce a bye message. For instance,</w:t>
      </w:r>
      <w:r w:rsidR="00084233">
        <w:rPr>
          <w:rFonts w:hint="eastAsia"/>
          <w:bCs/>
          <w:lang w:eastAsia="ko-KR"/>
        </w:rPr>
        <w:t xml:space="preserve"> </w:t>
      </w:r>
      <w:r w:rsidR="00084233" w:rsidRPr="0056034A">
        <w:rPr>
          <w:rFonts w:hint="eastAsia"/>
          <w:bCs/>
          <w:lang w:eastAsia="ko-KR"/>
        </w:rPr>
        <w:t>the UE notifies the source cell of the initiation of CLTM execution when an execution condition is satisfied.</w:t>
      </w:r>
      <w:r w:rsidR="008D7C96" w:rsidRPr="0056034A">
        <w:rPr>
          <w:rFonts w:hint="eastAsia"/>
          <w:bCs/>
          <w:lang w:eastAsia="ko-KR"/>
        </w:rPr>
        <w:t xml:space="preserve"> As shown in Annex 5.1, the cell switch notification message includes the target cell ID (mandatory) and beam information to be used for LTM cell </w:t>
      </w:r>
      <w:r w:rsidR="008D7C96">
        <w:rPr>
          <w:rFonts w:hint="eastAsia"/>
          <w:bCs/>
          <w:lang w:eastAsia="ko-KR"/>
        </w:rPr>
        <w:t xml:space="preserve">switch (optional). Hence, it makes sense that the bye message </w:t>
      </w:r>
      <w:r w:rsidR="008D7C96" w:rsidRPr="008D7C96">
        <w:rPr>
          <w:bCs/>
          <w:lang w:eastAsia="ko-KR"/>
        </w:rPr>
        <w:t>mandatorily</w:t>
      </w:r>
      <w:r w:rsidR="008D7C96">
        <w:rPr>
          <w:rFonts w:hint="eastAsia"/>
          <w:bCs/>
          <w:lang w:eastAsia="ko-KR"/>
        </w:rPr>
        <w:t xml:space="preserve"> includes the identifier of the candidate cell associated with the execution condition being satisfied.</w:t>
      </w:r>
    </w:p>
    <w:p w14:paraId="68BDC214" w14:textId="4C2534A7" w:rsidR="008D7C96" w:rsidRDefault="008D7C96" w:rsidP="0020681F">
      <w:pPr>
        <w:rPr>
          <w:bCs/>
          <w:lang w:eastAsia="ko-KR"/>
        </w:rPr>
      </w:pPr>
      <w:r w:rsidRPr="008D7C96">
        <w:rPr>
          <w:rFonts w:hint="eastAsia"/>
          <w:b/>
          <w:lang w:eastAsia="ko-KR"/>
        </w:rPr>
        <w:t xml:space="preserve">Proposal </w:t>
      </w:r>
      <w:r w:rsidR="00EA1FF4">
        <w:rPr>
          <w:rFonts w:hint="eastAsia"/>
          <w:b/>
          <w:lang w:eastAsia="ko-KR"/>
        </w:rPr>
        <w:t>9</w:t>
      </w:r>
      <w:r w:rsidRPr="008D7C96">
        <w:rPr>
          <w:rFonts w:hint="eastAsia"/>
          <w:b/>
          <w:lang w:eastAsia="ko-KR"/>
        </w:rPr>
        <w:t xml:space="preserve">. The UE sends the bye message to the source cell once an execution condition is satisfied, where </w:t>
      </w:r>
      <w:r w:rsidR="00996EAB">
        <w:rPr>
          <w:rFonts w:hint="eastAsia"/>
          <w:b/>
          <w:lang w:eastAsia="ko-KR"/>
        </w:rPr>
        <w:t xml:space="preserve">the bye message mandatorily includes </w:t>
      </w:r>
      <w:r w:rsidRPr="008D7C96">
        <w:rPr>
          <w:rFonts w:hint="eastAsia"/>
          <w:b/>
          <w:lang w:eastAsia="ko-KR"/>
        </w:rPr>
        <w:t xml:space="preserve">the </w:t>
      </w:r>
      <w:r>
        <w:rPr>
          <w:rFonts w:hint="eastAsia"/>
          <w:b/>
          <w:lang w:eastAsia="ko-KR"/>
        </w:rPr>
        <w:t>identifier of the candidate cell associated with the execution condition.</w:t>
      </w:r>
    </w:p>
    <w:p w14:paraId="248E22E0" w14:textId="26497A91" w:rsidR="00777A69" w:rsidRDefault="008D7C96" w:rsidP="0020681F">
      <w:pPr>
        <w:rPr>
          <w:bCs/>
          <w:lang w:eastAsia="ko-KR"/>
        </w:rPr>
      </w:pPr>
      <w:r>
        <w:rPr>
          <w:rFonts w:hint="eastAsia"/>
          <w:bCs/>
          <w:lang w:eastAsia="ko-KR"/>
        </w:rPr>
        <w:t>As described above, the absence of beam information at the target cell may lead to inefficient network resource utilization during CLTM cell switch. In Rel-18, for RACH-less LTM cell switch, the cell switch notification message from the source cell to the target cell can include beam information such as TCI state ID</w:t>
      </w:r>
      <w:r w:rsidRPr="000B5C1D">
        <w:rPr>
          <w:rFonts w:hint="eastAsia"/>
          <w:bCs/>
          <w:lang w:eastAsia="ko-KR"/>
        </w:rPr>
        <w:t xml:space="preserve"> </w:t>
      </w:r>
      <w:r>
        <w:rPr>
          <w:rFonts w:hint="eastAsia"/>
          <w:bCs/>
          <w:lang w:eastAsia="ko-KR"/>
        </w:rPr>
        <w:t xml:space="preserve">to prevent the waste of network resources due to lack of beam information at the target cell. </w:t>
      </w:r>
      <w:r w:rsidR="00E36B9E">
        <w:rPr>
          <w:rFonts w:hint="eastAsia"/>
          <w:bCs/>
          <w:lang w:eastAsia="ko-KR"/>
        </w:rPr>
        <w:t>In line with the Rel-18 principle, it is beneficial that the cell switch notification message triggered by CLTM execution includes the beam information</w:t>
      </w:r>
      <w:r w:rsidR="00997A5B">
        <w:rPr>
          <w:rFonts w:hint="eastAsia"/>
          <w:bCs/>
          <w:lang w:eastAsia="ko-KR"/>
        </w:rPr>
        <w:t xml:space="preserve"> for RACH-less CLTM</w:t>
      </w:r>
      <w:r w:rsidR="00E36B9E">
        <w:rPr>
          <w:rFonts w:hint="eastAsia"/>
          <w:bCs/>
          <w:lang w:eastAsia="ko-KR"/>
        </w:rPr>
        <w:t>. To this end,</w:t>
      </w:r>
      <w:r w:rsidR="00847A6F">
        <w:rPr>
          <w:rFonts w:hint="eastAsia"/>
          <w:bCs/>
          <w:lang w:eastAsia="ko-KR"/>
        </w:rPr>
        <w:t xml:space="preserve"> </w:t>
      </w:r>
      <w:r w:rsidR="00E36B9E">
        <w:rPr>
          <w:rFonts w:hint="eastAsia"/>
          <w:bCs/>
          <w:lang w:eastAsia="ko-KR"/>
        </w:rPr>
        <w:t xml:space="preserve">once an execution condition is satisfied, the UE sends </w:t>
      </w:r>
      <w:r w:rsidR="00847A6F">
        <w:rPr>
          <w:rFonts w:hint="eastAsia"/>
          <w:bCs/>
          <w:lang w:eastAsia="ko-KR"/>
        </w:rPr>
        <w:t>the bye message to the source cell includ</w:t>
      </w:r>
      <w:r w:rsidR="00E36B9E">
        <w:rPr>
          <w:rFonts w:hint="eastAsia"/>
          <w:bCs/>
          <w:lang w:eastAsia="ko-KR"/>
        </w:rPr>
        <w:t>ing</w:t>
      </w:r>
      <w:r w:rsidR="00847A6F">
        <w:rPr>
          <w:rFonts w:hint="eastAsia"/>
          <w:bCs/>
          <w:lang w:eastAsia="ko-KR"/>
        </w:rPr>
        <w:t xml:space="preserve"> beam information associated with the execution condition being satisfied</w:t>
      </w:r>
      <w:r w:rsidR="00997A5B">
        <w:rPr>
          <w:rFonts w:hint="eastAsia"/>
          <w:bCs/>
          <w:lang w:eastAsia="ko-KR"/>
        </w:rPr>
        <w:t xml:space="preserve"> if the UE has the</w:t>
      </w:r>
      <w:r w:rsidR="00197809">
        <w:rPr>
          <w:rFonts w:hint="eastAsia"/>
          <w:bCs/>
          <w:lang w:eastAsia="ko-KR"/>
        </w:rPr>
        <w:t xml:space="preserve"> valid</w:t>
      </w:r>
      <w:r w:rsidR="00997A5B">
        <w:rPr>
          <w:rFonts w:hint="eastAsia"/>
          <w:bCs/>
          <w:lang w:eastAsia="ko-KR"/>
        </w:rPr>
        <w:t xml:space="preserve"> TA value of candidate cell associated with the execution condition</w:t>
      </w:r>
      <w:r w:rsidR="004A2786">
        <w:rPr>
          <w:rFonts w:hint="eastAsia"/>
          <w:bCs/>
          <w:lang w:eastAsia="ko-KR"/>
        </w:rPr>
        <w:t>.</w:t>
      </w:r>
      <w:r w:rsidR="00E45C58">
        <w:rPr>
          <w:rFonts w:hint="eastAsia"/>
          <w:bCs/>
          <w:lang w:eastAsia="ko-KR"/>
        </w:rPr>
        <w:t xml:space="preserve"> Upon receiving the notification of CLTM execution from the UE, the source cell initiates the cell switch notification procedure as Rel-18 LTM.</w:t>
      </w:r>
    </w:p>
    <w:p w14:paraId="167EDE94" w14:textId="7A5AABBF" w:rsidR="00CA43E7" w:rsidRDefault="00E36B9E" w:rsidP="0020681F">
      <w:pPr>
        <w:rPr>
          <w:b/>
          <w:lang w:eastAsia="ko-KR"/>
        </w:rPr>
      </w:pPr>
      <w:r w:rsidRPr="00E62CA1">
        <w:rPr>
          <w:rFonts w:hint="eastAsia"/>
          <w:b/>
          <w:lang w:eastAsia="ko-KR"/>
        </w:rPr>
        <w:t xml:space="preserve">Proposal </w:t>
      </w:r>
      <w:r w:rsidR="00EA1FF4">
        <w:rPr>
          <w:rFonts w:hint="eastAsia"/>
          <w:b/>
          <w:lang w:eastAsia="ko-KR"/>
        </w:rPr>
        <w:t>10</w:t>
      </w:r>
      <w:r w:rsidRPr="00E62CA1">
        <w:rPr>
          <w:rFonts w:hint="eastAsia"/>
          <w:b/>
          <w:lang w:eastAsia="ko-KR"/>
        </w:rPr>
        <w:t xml:space="preserve">. </w:t>
      </w:r>
      <w:r w:rsidR="00CA43E7">
        <w:rPr>
          <w:rFonts w:hint="eastAsia"/>
          <w:b/>
          <w:lang w:eastAsia="ko-KR"/>
        </w:rPr>
        <w:t>Beam information associated with the execution condition being satisfied is included in the bye message if the UE</w:t>
      </w:r>
      <w:r w:rsidR="00CA43E7" w:rsidRPr="00CA43E7">
        <w:t xml:space="preserve"> </w:t>
      </w:r>
      <w:r w:rsidR="00CA43E7" w:rsidRPr="00CA43E7">
        <w:rPr>
          <w:b/>
          <w:lang w:eastAsia="ko-KR"/>
        </w:rPr>
        <w:t>has the</w:t>
      </w:r>
      <w:r w:rsidR="00197809">
        <w:rPr>
          <w:rFonts w:hint="eastAsia"/>
          <w:b/>
          <w:lang w:eastAsia="ko-KR"/>
        </w:rPr>
        <w:t xml:space="preserve"> valid</w:t>
      </w:r>
      <w:r w:rsidR="00CA43E7" w:rsidRPr="00CA43E7">
        <w:rPr>
          <w:b/>
          <w:lang w:eastAsia="ko-KR"/>
        </w:rPr>
        <w:t xml:space="preserve"> TA value of candidate cell associated with the execution</w:t>
      </w:r>
      <w:r w:rsidR="00197809">
        <w:rPr>
          <w:rFonts w:hint="eastAsia"/>
          <w:b/>
          <w:lang w:eastAsia="ko-KR"/>
        </w:rPr>
        <w:t xml:space="preserve"> condition</w:t>
      </w:r>
      <w:r w:rsidR="00CA43E7">
        <w:rPr>
          <w:rFonts w:hint="eastAsia"/>
          <w:b/>
          <w:lang w:eastAsia="ko-KR"/>
        </w:rPr>
        <w:t>.</w:t>
      </w:r>
    </w:p>
    <w:p w14:paraId="14CCA55F" w14:textId="4D1D7C25" w:rsidR="001B20F8" w:rsidRDefault="00B11046" w:rsidP="0020681F">
      <w:pPr>
        <w:rPr>
          <w:bCs/>
          <w:lang w:eastAsia="ko-KR"/>
        </w:rPr>
      </w:pPr>
      <w:r>
        <w:rPr>
          <w:rFonts w:hint="eastAsia"/>
          <w:bCs/>
          <w:lang w:eastAsia="ko-KR"/>
        </w:rPr>
        <w:t xml:space="preserve">After </w:t>
      </w:r>
      <w:r w:rsidR="00E323DD">
        <w:rPr>
          <w:rFonts w:hint="eastAsia"/>
          <w:bCs/>
          <w:lang w:eastAsia="ko-KR"/>
        </w:rPr>
        <w:t xml:space="preserve">sending the bye message to the source cell, </w:t>
      </w:r>
      <w:r>
        <w:rPr>
          <w:rFonts w:hint="eastAsia"/>
          <w:bCs/>
          <w:lang w:eastAsia="ko-KR"/>
        </w:rPr>
        <w:t>t</w:t>
      </w:r>
      <w:r w:rsidR="00CA43E7">
        <w:rPr>
          <w:rFonts w:hint="eastAsia"/>
          <w:bCs/>
          <w:lang w:eastAsia="ko-KR"/>
        </w:rPr>
        <w:t xml:space="preserve">he UE initiates the CLTM cell switch to the target cell. </w:t>
      </w:r>
      <w:r w:rsidR="00D249D4">
        <w:rPr>
          <w:rFonts w:hint="eastAsia"/>
          <w:bCs/>
          <w:lang w:eastAsia="ko-KR"/>
        </w:rPr>
        <w:t>If the UE has the valid TA value of the target cell, then the UE performs RACH-less LTM cell switch to the target cell, i.e., the UE sends the RRCReconfigurationComplete message to the target cell.</w:t>
      </w:r>
      <w:r w:rsidR="00532832">
        <w:rPr>
          <w:rFonts w:hint="eastAsia"/>
          <w:bCs/>
          <w:lang w:eastAsia="ko-KR"/>
        </w:rPr>
        <w:t xml:space="preserve"> Otherwise, the UE performs RA-based</w:t>
      </w:r>
      <w:r w:rsidR="00D249D4">
        <w:rPr>
          <w:rFonts w:hint="eastAsia"/>
          <w:bCs/>
          <w:lang w:eastAsia="ko-KR"/>
        </w:rPr>
        <w:t xml:space="preserve"> </w:t>
      </w:r>
      <w:r w:rsidR="00532832">
        <w:rPr>
          <w:rFonts w:hint="eastAsia"/>
          <w:bCs/>
          <w:lang w:eastAsia="ko-KR"/>
        </w:rPr>
        <w:t>LTM cell switch to the target cell.</w:t>
      </w:r>
      <w:r w:rsidR="00877090">
        <w:rPr>
          <w:rFonts w:hint="eastAsia"/>
          <w:bCs/>
          <w:lang w:eastAsia="ko-KR"/>
        </w:rPr>
        <w:t xml:space="preserve"> In other words, Rel-18 LTM cell switch execution procedure is baseline of CLTM cell switch</w:t>
      </w:r>
      <w:r w:rsidR="00C22064">
        <w:rPr>
          <w:rFonts w:hint="eastAsia"/>
          <w:bCs/>
          <w:lang w:eastAsia="ko-KR"/>
        </w:rPr>
        <w:t xml:space="preserve"> execu</w:t>
      </w:r>
      <w:r w:rsidR="000132D4">
        <w:rPr>
          <w:rFonts w:hint="eastAsia"/>
          <w:bCs/>
          <w:lang w:eastAsia="ko-KR"/>
        </w:rPr>
        <w:t>tion procedure.</w:t>
      </w:r>
    </w:p>
    <w:p w14:paraId="6F455BE7" w14:textId="74285E38" w:rsidR="00532832" w:rsidRPr="00532832" w:rsidRDefault="00532832" w:rsidP="0020681F">
      <w:pPr>
        <w:rPr>
          <w:b/>
          <w:lang w:eastAsia="ko-KR"/>
        </w:rPr>
      </w:pPr>
      <w:r w:rsidRPr="00532832">
        <w:rPr>
          <w:rFonts w:hint="eastAsia"/>
          <w:b/>
          <w:lang w:eastAsia="ko-KR"/>
        </w:rPr>
        <w:t xml:space="preserve">Proposal </w:t>
      </w:r>
      <w:r w:rsidR="00EA1FF4">
        <w:rPr>
          <w:rFonts w:hint="eastAsia"/>
          <w:b/>
          <w:lang w:eastAsia="ko-KR"/>
        </w:rPr>
        <w:t>1</w:t>
      </w:r>
      <w:r w:rsidR="001948DE">
        <w:rPr>
          <w:rFonts w:hint="eastAsia"/>
          <w:b/>
          <w:lang w:eastAsia="ko-KR"/>
        </w:rPr>
        <w:t>1</w:t>
      </w:r>
      <w:r w:rsidR="00EA1FF4">
        <w:rPr>
          <w:rFonts w:hint="eastAsia"/>
          <w:b/>
          <w:lang w:eastAsia="ko-KR"/>
        </w:rPr>
        <w:t>.</w:t>
      </w:r>
      <w:r w:rsidRPr="00532832">
        <w:rPr>
          <w:rFonts w:hint="eastAsia"/>
          <w:b/>
          <w:lang w:eastAsia="ko-KR"/>
        </w:rPr>
        <w:t xml:space="preserve"> </w:t>
      </w:r>
      <w:r w:rsidR="000132D4" w:rsidRPr="000132D4">
        <w:rPr>
          <w:b/>
          <w:lang w:eastAsia="ko-KR"/>
        </w:rPr>
        <w:t>Rel-18 LTM cell switch execution procedure is baseline of CLTM cell switch execution procedure.</w:t>
      </w:r>
    </w:p>
    <w:p w14:paraId="1B0814B8" w14:textId="77777777" w:rsidR="00625DD3" w:rsidRPr="00765DC3" w:rsidRDefault="00625DD3" w:rsidP="0020681F">
      <w:pPr>
        <w:rPr>
          <w:rFonts w:hint="eastAsia"/>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15F65340" w14:textId="77777777" w:rsidR="00922B87" w:rsidRPr="00922B87" w:rsidRDefault="00922B87" w:rsidP="005163AC">
      <w:pPr>
        <w:rPr>
          <w:b/>
          <w:bCs/>
          <w:i/>
          <w:iCs/>
          <w:u w:val="single"/>
          <w:lang w:eastAsia="ko-KR"/>
        </w:rPr>
      </w:pPr>
      <w:r w:rsidRPr="00922B87">
        <w:rPr>
          <w:rFonts w:hint="eastAsia"/>
          <w:i/>
          <w:iCs/>
          <w:u w:val="single"/>
          <w:lang w:eastAsia="ko-KR"/>
        </w:rPr>
        <w:t>Coexistence of LTM and CLTM</w:t>
      </w:r>
      <w:r w:rsidRPr="00922B87">
        <w:rPr>
          <w:rFonts w:hint="eastAsia"/>
          <w:b/>
          <w:bCs/>
          <w:i/>
          <w:iCs/>
          <w:u w:val="single"/>
          <w:lang w:eastAsia="ko-KR"/>
        </w:rPr>
        <w:t xml:space="preserve"> </w:t>
      </w:r>
    </w:p>
    <w:p w14:paraId="374CD9C3" w14:textId="61B5C93F" w:rsidR="005163AC" w:rsidRPr="0056034A" w:rsidRDefault="005163AC" w:rsidP="005163AC">
      <w:pPr>
        <w:rPr>
          <w:b/>
          <w:bCs/>
          <w:lang w:eastAsia="ko-KR"/>
        </w:rPr>
      </w:pPr>
      <w:r w:rsidRPr="0056034A">
        <w:rPr>
          <w:rFonts w:hint="eastAsia"/>
          <w:b/>
          <w:bCs/>
          <w:lang w:eastAsia="ko-KR"/>
        </w:rPr>
        <w:t xml:space="preserve">Proposal 1. The execution conditions are included in Rel-18 LTM candidate cell configuration (i.e., </w:t>
      </w:r>
      <w:r w:rsidRPr="0056034A">
        <w:rPr>
          <w:b/>
          <w:bCs/>
          <w:lang w:eastAsia="ko-KR"/>
        </w:rPr>
        <w:t>CLTM and Rel-18 LTM can be configured together</w:t>
      </w:r>
      <w:r w:rsidRPr="0056034A">
        <w:rPr>
          <w:rFonts w:hint="eastAsia"/>
          <w:b/>
          <w:bCs/>
          <w:lang w:eastAsia="ko-KR"/>
        </w:rPr>
        <w:t>).</w:t>
      </w:r>
    </w:p>
    <w:p w14:paraId="1A4AE43C" w14:textId="77777777" w:rsidR="005163AC" w:rsidRPr="0056034A" w:rsidRDefault="005163AC" w:rsidP="005163AC">
      <w:pPr>
        <w:rPr>
          <w:b/>
          <w:bCs/>
          <w:lang w:eastAsia="ko-KR"/>
        </w:rPr>
      </w:pPr>
      <w:r w:rsidRPr="0056034A">
        <w:rPr>
          <w:rFonts w:hint="eastAsia"/>
          <w:b/>
          <w:bCs/>
          <w:lang w:eastAsia="ko-KR"/>
        </w:rPr>
        <w:t>Proposal 2. T</w:t>
      </w:r>
      <w:r w:rsidRPr="0056034A">
        <w:rPr>
          <w:b/>
          <w:bCs/>
          <w:lang w:eastAsia="ko-KR"/>
        </w:rPr>
        <w:t>he number of LTM plus CLTM candidate configurations</w:t>
      </w:r>
      <w:r w:rsidRPr="0056034A">
        <w:rPr>
          <w:rFonts w:hint="eastAsia"/>
          <w:b/>
          <w:bCs/>
          <w:lang w:eastAsia="ko-KR"/>
        </w:rPr>
        <w:t xml:space="preserve"> is 8.</w:t>
      </w:r>
    </w:p>
    <w:p w14:paraId="5E3FB4A3" w14:textId="77777777" w:rsidR="00A570B5" w:rsidRDefault="00A570B5" w:rsidP="00A570B5">
      <w:pPr>
        <w:rPr>
          <w:b/>
          <w:bCs/>
          <w:lang w:eastAsia="ko-KR"/>
        </w:rPr>
      </w:pPr>
      <w:r w:rsidRPr="0056034A">
        <w:rPr>
          <w:rFonts w:hint="eastAsia"/>
          <w:b/>
          <w:bCs/>
          <w:lang w:eastAsia="ko-KR"/>
        </w:rPr>
        <w:t xml:space="preserve">Proposal </w:t>
      </w:r>
      <w:r>
        <w:rPr>
          <w:rFonts w:hint="eastAsia"/>
          <w:b/>
          <w:bCs/>
          <w:lang w:eastAsia="ko-KR"/>
        </w:rPr>
        <w:t>3</w:t>
      </w:r>
      <w:r w:rsidRPr="0056034A">
        <w:rPr>
          <w:rFonts w:hint="eastAsia"/>
          <w:b/>
          <w:bCs/>
          <w:lang w:eastAsia="ko-KR"/>
        </w:rPr>
        <w:t xml:space="preserve">. The </w:t>
      </w:r>
      <w:r w:rsidRPr="00A86B83">
        <w:rPr>
          <w:rFonts w:hint="eastAsia"/>
          <w:b/>
          <w:bCs/>
          <w:lang w:eastAsia="ko-KR"/>
        </w:rPr>
        <w:t>LTM candidate cells associated with execution conditions are used for CLTM.</w:t>
      </w:r>
    </w:p>
    <w:p w14:paraId="4D01B5D8" w14:textId="77777777" w:rsidR="00A570B5" w:rsidRPr="006074BB" w:rsidRDefault="00A570B5" w:rsidP="00A570B5">
      <w:pPr>
        <w:rPr>
          <w:b/>
          <w:bCs/>
          <w:lang w:eastAsia="ko-KR"/>
        </w:rPr>
      </w:pPr>
      <w:r w:rsidRPr="0056034A">
        <w:rPr>
          <w:rFonts w:hint="eastAsia"/>
          <w:b/>
          <w:bCs/>
          <w:lang w:eastAsia="ko-KR"/>
        </w:rPr>
        <w:t xml:space="preserve">Proposal </w:t>
      </w:r>
      <w:r>
        <w:rPr>
          <w:rFonts w:hint="eastAsia"/>
          <w:b/>
          <w:bCs/>
          <w:lang w:eastAsia="ko-KR"/>
        </w:rPr>
        <w:t>4</w:t>
      </w:r>
      <w:r w:rsidRPr="0056034A">
        <w:rPr>
          <w:rFonts w:hint="eastAsia"/>
          <w:b/>
          <w:bCs/>
          <w:lang w:eastAsia="ko-KR"/>
        </w:rPr>
        <w:t xml:space="preserve">. </w:t>
      </w:r>
      <w:r>
        <w:rPr>
          <w:rFonts w:hint="eastAsia"/>
          <w:b/>
          <w:bCs/>
          <w:lang w:eastAsia="ko-KR"/>
        </w:rPr>
        <w:t>The</w:t>
      </w:r>
      <w:r w:rsidRPr="0056034A">
        <w:rPr>
          <w:rFonts w:hint="eastAsia"/>
          <w:b/>
          <w:bCs/>
          <w:lang w:eastAsia="ko-KR"/>
        </w:rPr>
        <w:t xml:space="preserve"> LTM candidate cells</w:t>
      </w:r>
      <w:r>
        <w:rPr>
          <w:rFonts w:hint="eastAsia"/>
          <w:b/>
          <w:bCs/>
          <w:lang w:eastAsia="ko-KR"/>
        </w:rPr>
        <w:t xml:space="preserve"> configured for CLTM</w:t>
      </w:r>
      <w:r w:rsidRPr="0056034A">
        <w:rPr>
          <w:rFonts w:hint="eastAsia"/>
          <w:b/>
          <w:bCs/>
          <w:lang w:eastAsia="ko-KR"/>
        </w:rPr>
        <w:t xml:space="preserve"> can be used for NW trggered LTM (i.e., Rel-18 LTM CSC MAC CE based LTM cell switch).</w:t>
      </w:r>
    </w:p>
    <w:p w14:paraId="5CAB3C59" w14:textId="3036F6ED" w:rsidR="00922B87" w:rsidRPr="00922B87" w:rsidRDefault="00922B87" w:rsidP="005163AC">
      <w:pPr>
        <w:rPr>
          <w:rFonts w:eastAsiaTheme="minorEastAsia"/>
          <w:b/>
          <w:i/>
          <w:iCs/>
          <w:u w:val="single"/>
          <w:lang w:eastAsia="ko-KR"/>
        </w:rPr>
      </w:pPr>
      <w:r w:rsidRPr="00922B87">
        <w:rPr>
          <w:rFonts w:hint="eastAsia"/>
          <w:i/>
          <w:iCs/>
          <w:u w:val="single"/>
          <w:lang w:eastAsia="ko-KR"/>
        </w:rPr>
        <w:t>CLTM execution condition</w:t>
      </w:r>
    </w:p>
    <w:p w14:paraId="635748AB" w14:textId="7A1A43E2" w:rsidR="005163AC" w:rsidRPr="0056034A" w:rsidRDefault="005163AC" w:rsidP="005163AC">
      <w:pPr>
        <w:rPr>
          <w:rFonts w:eastAsiaTheme="minorEastAsia"/>
          <w:bCs/>
          <w:lang w:eastAsia="ko-KR"/>
        </w:rPr>
      </w:pPr>
      <w:r w:rsidRPr="0056034A">
        <w:rPr>
          <w:rFonts w:eastAsiaTheme="minorEastAsia" w:hint="eastAsia"/>
          <w:b/>
          <w:lang w:eastAsia="ko-KR"/>
        </w:rPr>
        <w:t xml:space="preserve">Proposal 5. </w:t>
      </w:r>
      <w:r w:rsidRPr="0056034A">
        <w:rPr>
          <w:rFonts w:eastAsiaTheme="minorEastAsia"/>
          <w:b/>
          <w:lang w:eastAsia="ko-KR"/>
        </w:rPr>
        <w:t xml:space="preserve">L1 and L3 execution conditions can be simultaneously configured </w:t>
      </w:r>
      <w:r w:rsidRPr="0056034A">
        <w:rPr>
          <w:rFonts w:eastAsiaTheme="minorEastAsia" w:hint="eastAsia"/>
          <w:b/>
          <w:lang w:eastAsia="ko-KR"/>
        </w:rPr>
        <w:t>for evaluating a CLTM candidate cell.</w:t>
      </w:r>
    </w:p>
    <w:p w14:paraId="268BC2C8" w14:textId="77777777" w:rsidR="005163AC" w:rsidRPr="00563426" w:rsidRDefault="005163AC" w:rsidP="005163AC">
      <w:pPr>
        <w:rPr>
          <w:rFonts w:eastAsiaTheme="minorEastAsia"/>
          <w:b/>
          <w:lang w:eastAsia="ko-KR"/>
        </w:rPr>
      </w:pPr>
      <w:r w:rsidRPr="0056034A">
        <w:rPr>
          <w:rFonts w:eastAsiaTheme="minorEastAsia" w:hint="eastAsia"/>
          <w:b/>
          <w:lang w:eastAsia="ko-KR"/>
        </w:rPr>
        <w:lastRenderedPageBreak/>
        <w:t xml:space="preserve">Proposal 6. When a CLTM execution condition for a candidate cell is </w:t>
      </w:r>
      <w:r w:rsidRPr="0056034A">
        <w:rPr>
          <w:rFonts w:eastAsiaTheme="minorEastAsia"/>
          <w:b/>
          <w:lang w:eastAsia="ko-KR"/>
        </w:rPr>
        <w:t>simultaneously</w:t>
      </w:r>
      <w:r w:rsidRPr="0056034A">
        <w:rPr>
          <w:rFonts w:eastAsiaTheme="minorEastAsia" w:hint="eastAsia"/>
          <w:b/>
          <w:lang w:eastAsia="ko-KR"/>
        </w:rPr>
        <w:t xml:space="preserve"> configured with </w:t>
      </w:r>
      <w:r w:rsidRPr="0056034A">
        <w:rPr>
          <w:rFonts w:eastAsiaTheme="minorEastAsia"/>
          <w:b/>
          <w:lang w:eastAsia="ko-KR"/>
        </w:rPr>
        <w:t>L1 and L3 execution conditions</w:t>
      </w:r>
      <w:r w:rsidRPr="00563426">
        <w:rPr>
          <w:rFonts w:eastAsiaTheme="minorEastAsia" w:hint="eastAsia"/>
          <w:b/>
          <w:lang w:eastAsia="ko-KR"/>
        </w:rPr>
        <w:t>, the UE initiates the CLTM cell switch to the candidate cell if both L1 and L3 execution conditions are satisfied.</w:t>
      </w:r>
    </w:p>
    <w:p w14:paraId="04B52ED8" w14:textId="35D2C001" w:rsidR="00922B87" w:rsidRPr="00922B87" w:rsidRDefault="00922B87" w:rsidP="005163AC">
      <w:pPr>
        <w:rPr>
          <w:rFonts w:eastAsiaTheme="minorEastAsia"/>
          <w:b/>
          <w:i/>
          <w:iCs/>
          <w:u w:val="single"/>
          <w:lang w:eastAsia="ko-KR"/>
        </w:rPr>
      </w:pPr>
      <w:r w:rsidRPr="00922B87">
        <w:rPr>
          <w:rFonts w:hint="eastAsia"/>
          <w:i/>
          <w:iCs/>
          <w:u w:val="single"/>
          <w:lang w:eastAsia="ko-KR"/>
        </w:rPr>
        <w:t>CLTM cell switch execution procedure</w:t>
      </w:r>
    </w:p>
    <w:p w14:paraId="780000B5" w14:textId="77777777" w:rsidR="00EA1FF4" w:rsidRPr="003E0ABC" w:rsidRDefault="00EA1FF4" w:rsidP="00EA1FF4">
      <w:pPr>
        <w:rPr>
          <w:rFonts w:eastAsiaTheme="minorEastAsia"/>
          <w:b/>
          <w:lang w:eastAsia="ko-KR"/>
        </w:rPr>
      </w:pPr>
      <w:r w:rsidRPr="003E0ABC">
        <w:rPr>
          <w:rFonts w:eastAsiaTheme="minorEastAsia"/>
          <w:b/>
          <w:lang w:eastAsia="ko-KR"/>
        </w:rPr>
        <w:t xml:space="preserve">Proposal </w:t>
      </w:r>
      <w:r>
        <w:rPr>
          <w:rFonts w:eastAsiaTheme="minorEastAsia" w:hint="eastAsia"/>
          <w:b/>
          <w:lang w:eastAsia="ko-KR"/>
        </w:rPr>
        <w:t>7.</w:t>
      </w:r>
      <w:r w:rsidRPr="003E0ABC">
        <w:rPr>
          <w:rFonts w:eastAsiaTheme="minorEastAsia"/>
          <w:b/>
          <w:lang w:eastAsia="ko-KR"/>
        </w:rPr>
        <w:t xml:space="preserve"> </w:t>
      </w:r>
      <w:r>
        <w:rPr>
          <w:rFonts w:eastAsiaTheme="minorEastAsia" w:hint="eastAsia"/>
          <w:b/>
          <w:lang w:eastAsia="ko-KR"/>
        </w:rPr>
        <w:t>T</w:t>
      </w:r>
      <w:r w:rsidRPr="00FE4C58">
        <w:rPr>
          <w:rFonts w:eastAsiaTheme="minorEastAsia"/>
          <w:b/>
          <w:lang w:eastAsia="ko-KR"/>
        </w:rPr>
        <w:t xml:space="preserve">he beam that fulfils the execution condition and the </w:t>
      </w:r>
      <w:r>
        <w:rPr>
          <w:rFonts w:eastAsiaTheme="minorEastAsia" w:hint="eastAsia"/>
          <w:b/>
          <w:lang w:eastAsia="ko-KR"/>
        </w:rPr>
        <w:t xml:space="preserve">corresponding </w:t>
      </w:r>
      <w:r w:rsidRPr="00FE4C58">
        <w:rPr>
          <w:rFonts w:eastAsiaTheme="minorEastAsia"/>
          <w:b/>
          <w:lang w:eastAsia="ko-KR"/>
        </w:rPr>
        <w:t xml:space="preserve">candidate cell </w:t>
      </w:r>
      <w:r>
        <w:rPr>
          <w:rFonts w:eastAsiaTheme="minorEastAsia" w:hint="eastAsia"/>
          <w:b/>
          <w:lang w:eastAsia="ko-KR"/>
        </w:rPr>
        <w:t>are</w:t>
      </w:r>
      <w:r w:rsidRPr="00FE4C58">
        <w:rPr>
          <w:rFonts w:eastAsiaTheme="minorEastAsia"/>
          <w:b/>
          <w:lang w:eastAsia="ko-KR"/>
        </w:rPr>
        <w:t xml:space="preserve"> the target beam and the target cell of CLTM execution, respectively.</w:t>
      </w:r>
    </w:p>
    <w:p w14:paraId="28378046" w14:textId="77777777" w:rsidR="00EA1FF4" w:rsidRDefault="00EA1FF4" w:rsidP="005163AC">
      <w:pPr>
        <w:rPr>
          <w:b/>
          <w:bCs/>
          <w:lang w:eastAsia="ko-KR"/>
        </w:rPr>
      </w:pPr>
      <w:r w:rsidRPr="00826A94">
        <w:rPr>
          <w:rFonts w:hint="eastAsia"/>
          <w:b/>
          <w:bCs/>
          <w:lang w:eastAsia="ko-KR"/>
        </w:rPr>
        <w:t xml:space="preserve">Proposal </w:t>
      </w:r>
      <w:r>
        <w:rPr>
          <w:rFonts w:hint="eastAsia"/>
          <w:b/>
          <w:bCs/>
          <w:lang w:eastAsia="ko-KR"/>
        </w:rPr>
        <w:t>8</w:t>
      </w:r>
      <w:r w:rsidRPr="00826A94">
        <w:rPr>
          <w:rFonts w:hint="eastAsia"/>
          <w:b/>
          <w:bCs/>
          <w:lang w:eastAsia="ko-KR"/>
        </w:rPr>
        <w:t>. It is up to UE implementation which candidate cell to select if more than one candidate cells fulfil the execution condition.</w:t>
      </w:r>
    </w:p>
    <w:p w14:paraId="5ABC3365" w14:textId="641F84D3" w:rsidR="005163AC" w:rsidRPr="003F0D2C" w:rsidRDefault="005163AC" w:rsidP="005163AC">
      <w:pPr>
        <w:rPr>
          <w:rFonts w:eastAsiaTheme="minorEastAsia"/>
          <w:b/>
          <w:lang w:eastAsia="ko-KR"/>
        </w:rPr>
      </w:pPr>
      <w:r w:rsidRPr="0056034A">
        <w:rPr>
          <w:rFonts w:eastAsiaTheme="minorEastAsia" w:hint="eastAsia"/>
          <w:b/>
          <w:lang w:eastAsia="ko-KR"/>
        </w:rPr>
        <w:t>Observation 1. N</w:t>
      </w:r>
      <w:r w:rsidRPr="0056034A">
        <w:rPr>
          <w:rFonts w:eastAsiaTheme="minorEastAsia"/>
          <w:b/>
          <w:lang w:eastAsia="ko-KR"/>
        </w:rPr>
        <w:t>etwork configuration may be inflexible and</w:t>
      </w:r>
      <w:r w:rsidRPr="0056034A">
        <w:rPr>
          <w:rFonts w:eastAsiaTheme="minorEastAsia" w:hint="eastAsia"/>
          <w:b/>
          <w:lang w:eastAsia="ko-KR"/>
        </w:rPr>
        <w:t>/or</w:t>
      </w:r>
      <w:r w:rsidRPr="0056034A">
        <w:rPr>
          <w:rFonts w:eastAsiaTheme="minorEastAsia"/>
          <w:b/>
          <w:lang w:eastAsia="ko-KR"/>
        </w:rPr>
        <w:t xml:space="preserve"> network resources may be utilized inefficiently</w:t>
      </w:r>
      <w:r w:rsidRPr="0056034A">
        <w:rPr>
          <w:rFonts w:eastAsiaTheme="minorEastAsia" w:hint="eastAsia"/>
          <w:b/>
          <w:lang w:eastAsia="ko-KR"/>
        </w:rPr>
        <w:t xml:space="preserve"> because network </w:t>
      </w:r>
      <w:r w:rsidRPr="003F0D2C">
        <w:rPr>
          <w:rFonts w:eastAsiaTheme="minorEastAsia" w:hint="eastAsia"/>
          <w:b/>
          <w:lang w:eastAsia="ko-KR"/>
        </w:rPr>
        <w:t>has no information about when the UE triggers CLTM execution.</w:t>
      </w:r>
    </w:p>
    <w:p w14:paraId="010C8123" w14:textId="77777777" w:rsidR="005163AC" w:rsidRPr="00DF04B1" w:rsidRDefault="005163AC" w:rsidP="005163AC">
      <w:pPr>
        <w:rPr>
          <w:b/>
          <w:lang w:eastAsia="ko-KR"/>
        </w:rPr>
      </w:pPr>
      <w:r w:rsidRPr="00DF04B1">
        <w:rPr>
          <w:rFonts w:hint="eastAsia"/>
          <w:b/>
          <w:lang w:eastAsia="ko-KR"/>
        </w:rPr>
        <w:t xml:space="preserve">Observation </w:t>
      </w:r>
      <w:r>
        <w:rPr>
          <w:rFonts w:hint="eastAsia"/>
          <w:b/>
          <w:lang w:eastAsia="ko-KR"/>
        </w:rPr>
        <w:t>2</w:t>
      </w:r>
      <w:r w:rsidRPr="00DF04B1">
        <w:rPr>
          <w:rFonts w:hint="eastAsia"/>
          <w:b/>
          <w:lang w:eastAsia="ko-KR"/>
        </w:rPr>
        <w:t xml:space="preserve">. </w:t>
      </w:r>
      <w:r>
        <w:rPr>
          <w:rFonts w:hint="eastAsia"/>
          <w:b/>
          <w:lang w:eastAsia="ko-KR"/>
        </w:rPr>
        <w:t>In CLTM case, LTM cell switch delay can increase and/or network resource can be inefficiently utilized because the cell switch notification procedure is not initiated at a proper time.</w:t>
      </w:r>
    </w:p>
    <w:p w14:paraId="57C2CE37" w14:textId="7510F4F0" w:rsidR="005163AC" w:rsidRDefault="005163AC" w:rsidP="005163AC">
      <w:pPr>
        <w:rPr>
          <w:bCs/>
          <w:lang w:eastAsia="ko-KR"/>
        </w:rPr>
      </w:pPr>
      <w:r w:rsidRPr="008D7C96">
        <w:rPr>
          <w:rFonts w:hint="eastAsia"/>
          <w:b/>
          <w:lang w:eastAsia="ko-KR"/>
        </w:rPr>
        <w:t xml:space="preserve">Proposal </w:t>
      </w:r>
      <w:r w:rsidR="00EA1FF4">
        <w:rPr>
          <w:rFonts w:hint="eastAsia"/>
          <w:b/>
          <w:lang w:eastAsia="ko-KR"/>
        </w:rPr>
        <w:t>9</w:t>
      </w:r>
      <w:r w:rsidRPr="008D7C96">
        <w:rPr>
          <w:rFonts w:hint="eastAsia"/>
          <w:b/>
          <w:lang w:eastAsia="ko-KR"/>
        </w:rPr>
        <w:t xml:space="preserve">. The UE sends the bye message to the source cell once an execution condition is satisfied, where </w:t>
      </w:r>
      <w:r>
        <w:rPr>
          <w:rFonts w:hint="eastAsia"/>
          <w:b/>
          <w:lang w:eastAsia="ko-KR"/>
        </w:rPr>
        <w:t xml:space="preserve">the bye message mandatorily includes </w:t>
      </w:r>
      <w:r w:rsidRPr="008D7C96">
        <w:rPr>
          <w:rFonts w:hint="eastAsia"/>
          <w:b/>
          <w:lang w:eastAsia="ko-KR"/>
        </w:rPr>
        <w:t xml:space="preserve">the </w:t>
      </w:r>
      <w:r>
        <w:rPr>
          <w:rFonts w:hint="eastAsia"/>
          <w:b/>
          <w:lang w:eastAsia="ko-KR"/>
        </w:rPr>
        <w:t>identifier of the candidate cell associated with the execution condition.</w:t>
      </w:r>
    </w:p>
    <w:p w14:paraId="676DFE27" w14:textId="1FBA36B8" w:rsidR="005163AC" w:rsidRDefault="005163AC" w:rsidP="005163AC">
      <w:pPr>
        <w:rPr>
          <w:b/>
          <w:lang w:eastAsia="ko-KR"/>
        </w:rPr>
      </w:pPr>
      <w:r w:rsidRPr="00E62CA1">
        <w:rPr>
          <w:rFonts w:hint="eastAsia"/>
          <w:b/>
          <w:lang w:eastAsia="ko-KR"/>
        </w:rPr>
        <w:t xml:space="preserve">Proposal </w:t>
      </w:r>
      <w:r w:rsidR="00EA1FF4">
        <w:rPr>
          <w:rFonts w:hint="eastAsia"/>
          <w:b/>
          <w:lang w:eastAsia="ko-KR"/>
        </w:rPr>
        <w:t>10</w:t>
      </w:r>
      <w:r w:rsidRPr="00E62CA1">
        <w:rPr>
          <w:rFonts w:hint="eastAsia"/>
          <w:b/>
          <w:lang w:eastAsia="ko-KR"/>
        </w:rPr>
        <w:t xml:space="preserve">. </w:t>
      </w:r>
      <w:r>
        <w:rPr>
          <w:rFonts w:hint="eastAsia"/>
          <w:b/>
          <w:lang w:eastAsia="ko-KR"/>
        </w:rPr>
        <w:t>Beam information associated with the execution condition being satisfied is included in the bye message if the UE</w:t>
      </w:r>
      <w:r w:rsidRPr="00CA43E7">
        <w:t xml:space="preserve"> </w:t>
      </w:r>
      <w:r w:rsidRPr="00CA43E7">
        <w:rPr>
          <w:b/>
          <w:lang w:eastAsia="ko-KR"/>
        </w:rPr>
        <w:t>has the</w:t>
      </w:r>
      <w:r>
        <w:rPr>
          <w:rFonts w:hint="eastAsia"/>
          <w:b/>
          <w:lang w:eastAsia="ko-KR"/>
        </w:rPr>
        <w:t xml:space="preserve"> valid</w:t>
      </w:r>
      <w:r w:rsidRPr="00CA43E7">
        <w:rPr>
          <w:b/>
          <w:lang w:eastAsia="ko-KR"/>
        </w:rPr>
        <w:t xml:space="preserve"> TA value of candidate cell associated with the execution</w:t>
      </w:r>
      <w:r>
        <w:rPr>
          <w:rFonts w:hint="eastAsia"/>
          <w:b/>
          <w:lang w:eastAsia="ko-KR"/>
        </w:rPr>
        <w:t xml:space="preserve"> condition.</w:t>
      </w:r>
    </w:p>
    <w:p w14:paraId="01BC123C" w14:textId="200E7104" w:rsidR="005163AC" w:rsidRPr="00532832" w:rsidRDefault="005163AC" w:rsidP="005163AC">
      <w:pPr>
        <w:rPr>
          <w:b/>
          <w:lang w:eastAsia="ko-KR"/>
        </w:rPr>
      </w:pPr>
      <w:r w:rsidRPr="00532832">
        <w:rPr>
          <w:rFonts w:hint="eastAsia"/>
          <w:b/>
          <w:lang w:eastAsia="ko-KR"/>
        </w:rPr>
        <w:t xml:space="preserve">Proposal </w:t>
      </w:r>
      <w:r w:rsidR="00EA1FF4">
        <w:rPr>
          <w:rFonts w:hint="eastAsia"/>
          <w:b/>
          <w:lang w:eastAsia="ko-KR"/>
        </w:rPr>
        <w:t>11</w:t>
      </w:r>
      <w:r w:rsidRPr="00532832">
        <w:rPr>
          <w:rFonts w:hint="eastAsia"/>
          <w:b/>
          <w:lang w:eastAsia="ko-KR"/>
        </w:rPr>
        <w:t xml:space="preserve">. </w:t>
      </w:r>
      <w:r w:rsidRPr="000132D4">
        <w:rPr>
          <w:b/>
          <w:lang w:eastAsia="ko-KR"/>
        </w:rPr>
        <w:t>Rel-18 LTM cell switch execution procedure is baseline of CLTM cell switch execution procedure.</w:t>
      </w:r>
    </w:p>
    <w:p w14:paraId="27144923" w14:textId="5CA1BE5F" w:rsidR="005163AC" w:rsidRPr="00826A94" w:rsidRDefault="005163AC" w:rsidP="005163AC">
      <w:pPr>
        <w:rPr>
          <w:b/>
          <w:bCs/>
          <w:lang w:eastAsia="ko-KR"/>
        </w:rPr>
      </w:pPr>
    </w:p>
    <w:p w14:paraId="1151B5BA" w14:textId="77777777" w:rsidR="00A408FF" w:rsidRPr="005163AC" w:rsidRDefault="00A408FF" w:rsidP="00CE2047">
      <w:pPr>
        <w:rPr>
          <w:rFonts w:eastAsiaTheme="minorEastAsia"/>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5ED036E8" w14:textId="04A48605" w:rsidR="001D4214" w:rsidRPr="008E1DB9" w:rsidRDefault="00A86941" w:rsidP="00CB201A">
      <w:pPr>
        <w:rPr>
          <w:lang w:val="en-US" w:eastAsia="ko-KR"/>
        </w:rPr>
      </w:pPr>
      <w:r w:rsidRPr="00970A3B">
        <w:rPr>
          <w:lang w:eastAsia="ko-KR"/>
        </w:rPr>
        <w:t>[1]</w:t>
      </w:r>
      <w:r w:rsidR="00D26DD1">
        <w:rPr>
          <w:rFonts w:hint="eastAsia"/>
          <w:lang w:eastAsia="ko-KR"/>
        </w:rPr>
        <w:t xml:space="preserve"> </w:t>
      </w:r>
      <w:bookmarkStart w:id="3" w:name="_Hlk189567053"/>
      <w:r w:rsidR="00DD72D6" w:rsidRPr="00DD72D6">
        <w:rPr>
          <w:lang w:eastAsia="ko-KR"/>
        </w:rPr>
        <w:t>Rapporteur RRC for inter-CU and conditional LTM</w:t>
      </w:r>
      <w:r w:rsidR="00DD72D6">
        <w:rPr>
          <w:rFonts w:hint="eastAsia"/>
          <w:lang w:eastAsia="ko-KR"/>
        </w:rPr>
        <w:t xml:space="preserve">, </w:t>
      </w:r>
      <w:r w:rsidR="00DD72D6" w:rsidRPr="00DD72D6">
        <w:rPr>
          <w:lang w:eastAsia="ko-KR"/>
        </w:rPr>
        <w:t>[POST128][107][MOB] RRC CR for LTM and CLTM (Ericsson)</w:t>
      </w:r>
      <w:bookmarkEnd w:id="3"/>
    </w:p>
    <w:p w14:paraId="76932E00" w14:textId="66A175C8" w:rsidR="00A82683" w:rsidRDefault="00E1352F" w:rsidP="00FE42F3">
      <w:pPr>
        <w:rPr>
          <w:lang w:eastAsia="ko-KR"/>
        </w:rPr>
      </w:pPr>
      <w:r>
        <w:rPr>
          <w:rFonts w:hint="eastAsia"/>
          <w:lang w:eastAsia="ko-KR"/>
        </w:rPr>
        <w:t>[2] TS 38.473</w:t>
      </w:r>
      <w:r w:rsidR="00FE42F3" w:rsidRPr="00FE42F3">
        <w:t xml:space="preserve"> </w:t>
      </w:r>
      <w:r w:rsidR="00FE42F3">
        <w:rPr>
          <w:lang w:eastAsia="ko-KR"/>
        </w:rPr>
        <w:t>F1 application protocol (F1AP)</w:t>
      </w:r>
      <w:r w:rsidR="00FE42F3">
        <w:rPr>
          <w:rFonts w:hint="eastAsia"/>
          <w:lang w:eastAsia="ko-KR"/>
        </w:rPr>
        <w:t xml:space="preserve"> </w:t>
      </w:r>
      <w:r w:rsidR="00FE42F3">
        <w:rPr>
          <w:lang w:eastAsia="ko-KR"/>
        </w:rPr>
        <w:t>(Release 18)</w:t>
      </w:r>
    </w:p>
    <w:p w14:paraId="725D2B0C" w14:textId="77777777" w:rsidR="00E1352F" w:rsidRDefault="00E1352F" w:rsidP="00A86941">
      <w:pPr>
        <w:rPr>
          <w:lang w:eastAsia="ko-KR"/>
        </w:rPr>
      </w:pPr>
    </w:p>
    <w:p w14:paraId="71B4763D" w14:textId="5A894549" w:rsidR="00A82683" w:rsidRDefault="00A82683" w:rsidP="00A82683">
      <w:pPr>
        <w:pStyle w:val="1"/>
        <w:spacing w:line="300" w:lineRule="atLeast"/>
        <w:rPr>
          <w:rFonts w:eastAsia="맑은 고딕"/>
          <w:lang w:val="en-US" w:eastAsia="ko-KR"/>
        </w:rPr>
      </w:pPr>
      <w:r w:rsidRPr="00A82683">
        <w:rPr>
          <w:rFonts w:eastAsia="맑은 고딕" w:hint="eastAsia"/>
          <w:lang w:val="en-US" w:eastAsia="ko-KR"/>
        </w:rPr>
        <w:t>5.</w:t>
      </w:r>
      <w:r>
        <w:rPr>
          <w:rFonts w:eastAsia="맑은 고딕"/>
          <w:lang w:val="en-US" w:eastAsia="ko-KR"/>
        </w:rPr>
        <w:tab/>
      </w:r>
      <w:r>
        <w:rPr>
          <w:rFonts w:eastAsia="맑은 고딕" w:hint="eastAsia"/>
          <w:lang w:val="en-US" w:eastAsia="ko-KR"/>
        </w:rPr>
        <w:t>Annex</w:t>
      </w:r>
    </w:p>
    <w:p w14:paraId="633F6C6B" w14:textId="4A491D6C" w:rsidR="00A82683" w:rsidRPr="00A82683" w:rsidRDefault="00A82683" w:rsidP="00A82683">
      <w:pPr>
        <w:pStyle w:val="2"/>
        <w:rPr>
          <w:lang w:val="en-US" w:eastAsia="ko-KR"/>
        </w:rPr>
      </w:pPr>
      <w:r>
        <w:rPr>
          <w:rFonts w:hint="eastAsia"/>
          <w:lang w:val="en-US" w:eastAsia="ko-KR"/>
        </w:rPr>
        <w:t>5.1.</w:t>
      </w:r>
      <w:r>
        <w:rPr>
          <w:lang w:val="en-US" w:eastAsia="ko-KR"/>
        </w:rPr>
        <w:tab/>
      </w:r>
      <w:r>
        <w:rPr>
          <w:rFonts w:hint="eastAsia"/>
          <w:lang w:val="en-US" w:eastAsia="ko-KR"/>
        </w:rPr>
        <w:t>Content of cell switch notification message (TS 38.473</w:t>
      </w:r>
      <w:r w:rsidR="00E1352F">
        <w:rPr>
          <w:rFonts w:hint="eastAsia"/>
          <w:lang w:val="en-US" w:eastAsia="ko-KR"/>
        </w:rPr>
        <w:t xml:space="preserve"> [2]</w:t>
      </w:r>
      <w:r>
        <w:rPr>
          <w:rFonts w:hint="eastAsia"/>
          <w:lang w:val="en-US" w:eastAsia="ko-KR"/>
        </w:rPr>
        <w:t>)</w:t>
      </w:r>
    </w:p>
    <w:p w14:paraId="15D07F83" w14:textId="77777777" w:rsidR="00A82683" w:rsidRDefault="00A82683" w:rsidP="00A82683">
      <w:pPr>
        <w:pStyle w:val="4"/>
        <w:keepNext w:val="0"/>
        <w:keepLines w:val="0"/>
        <w:widowControl w:val="0"/>
        <w:rPr>
          <w:lang w:eastAsia="zh-CN"/>
        </w:rPr>
      </w:pPr>
      <w:bookmarkStart w:id="4" w:name="_Hlk175824802"/>
      <w:bookmarkStart w:id="5" w:name="_Toc121161315"/>
      <w:bookmarkStart w:id="6" w:name="_Toc184831663"/>
      <w:r>
        <w:rPr>
          <w:lang w:eastAsia="zh-CN"/>
        </w:rPr>
        <w:t>9.2.2.15</w:t>
      </w:r>
      <w:bookmarkEnd w:id="4"/>
      <w:r>
        <w:rPr>
          <w:lang w:eastAsia="zh-CN"/>
        </w:rPr>
        <w:tab/>
      </w:r>
      <w:bookmarkEnd w:id="5"/>
      <w:r>
        <w:rPr>
          <w:lang w:eastAsia="zh-CN"/>
        </w:rPr>
        <w:t>DU-CU CELL SWITCH NOTIFICATION</w:t>
      </w:r>
      <w:bookmarkEnd w:id="6"/>
    </w:p>
    <w:p w14:paraId="7AB87E22" w14:textId="77777777" w:rsidR="00A82683" w:rsidRDefault="00A82683" w:rsidP="00A82683">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12CBCB60" w14:textId="77777777" w:rsidR="00A82683" w:rsidRPr="00353BF7" w:rsidRDefault="00A82683" w:rsidP="00A82683">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82683" w14:paraId="43972C26" w14:textId="77777777" w:rsidTr="006961D2">
        <w:trPr>
          <w:tblHeader/>
        </w:trPr>
        <w:tc>
          <w:tcPr>
            <w:tcW w:w="2160" w:type="dxa"/>
            <w:tcBorders>
              <w:top w:val="single" w:sz="4" w:space="0" w:color="auto"/>
              <w:left w:val="single" w:sz="4" w:space="0" w:color="auto"/>
              <w:bottom w:val="single" w:sz="4" w:space="0" w:color="auto"/>
              <w:right w:val="single" w:sz="4" w:space="0" w:color="auto"/>
            </w:tcBorders>
          </w:tcPr>
          <w:p w14:paraId="2F45E071" w14:textId="77777777" w:rsidR="00A82683" w:rsidRDefault="00A82683" w:rsidP="006961D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6C01C3B" w14:textId="77777777" w:rsidR="00A82683" w:rsidRDefault="00A82683" w:rsidP="006961D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07BA5B" w14:textId="77777777" w:rsidR="00A82683" w:rsidRDefault="00A82683" w:rsidP="006961D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A85145E" w14:textId="77777777" w:rsidR="00A82683" w:rsidRDefault="00A82683" w:rsidP="006961D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E6B35C9" w14:textId="77777777" w:rsidR="00A82683" w:rsidRDefault="00A82683" w:rsidP="006961D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FB3F7B" w14:textId="77777777" w:rsidR="00A82683" w:rsidRDefault="00A82683" w:rsidP="006961D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BF150B" w14:textId="77777777" w:rsidR="00A82683" w:rsidRDefault="00A82683" w:rsidP="006961D2">
            <w:pPr>
              <w:pStyle w:val="TAH"/>
              <w:keepNext w:val="0"/>
              <w:keepLines w:val="0"/>
              <w:widowControl w:val="0"/>
              <w:rPr>
                <w:lang w:eastAsia="ja-JP"/>
              </w:rPr>
            </w:pPr>
            <w:r>
              <w:rPr>
                <w:lang w:eastAsia="ja-JP"/>
              </w:rPr>
              <w:t>Assigned Criticality</w:t>
            </w:r>
          </w:p>
        </w:tc>
      </w:tr>
      <w:tr w:rsidR="00A82683" w14:paraId="26FC867C" w14:textId="77777777" w:rsidTr="006961D2">
        <w:tc>
          <w:tcPr>
            <w:tcW w:w="2160" w:type="dxa"/>
            <w:tcBorders>
              <w:top w:val="single" w:sz="4" w:space="0" w:color="auto"/>
              <w:left w:val="single" w:sz="4" w:space="0" w:color="auto"/>
              <w:bottom w:val="single" w:sz="4" w:space="0" w:color="auto"/>
              <w:right w:val="single" w:sz="4" w:space="0" w:color="auto"/>
            </w:tcBorders>
          </w:tcPr>
          <w:p w14:paraId="19858FE3" w14:textId="77777777" w:rsidR="00A82683" w:rsidRDefault="00A82683" w:rsidP="006961D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3EDC863" w14:textId="77777777" w:rsidR="00A82683" w:rsidRDefault="00A82683" w:rsidP="006961D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2D5E66" w14:textId="77777777" w:rsidR="00A82683" w:rsidRDefault="00A82683" w:rsidP="006961D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8B4021" w14:textId="77777777" w:rsidR="00A82683" w:rsidRDefault="00A82683" w:rsidP="006961D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827F9FF"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AE7478" w14:textId="77777777" w:rsidR="00A82683" w:rsidRDefault="00A82683" w:rsidP="006961D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6E858" w14:textId="77777777" w:rsidR="00A82683" w:rsidRDefault="00A82683" w:rsidP="006961D2">
            <w:pPr>
              <w:pStyle w:val="TAC"/>
              <w:keepNext w:val="0"/>
              <w:keepLines w:val="0"/>
              <w:widowControl w:val="0"/>
              <w:rPr>
                <w:lang w:eastAsia="ja-JP"/>
              </w:rPr>
            </w:pPr>
            <w:r>
              <w:rPr>
                <w:lang w:eastAsia="ja-JP"/>
              </w:rPr>
              <w:t>ignore</w:t>
            </w:r>
          </w:p>
        </w:tc>
      </w:tr>
      <w:tr w:rsidR="00A82683" w14:paraId="56F24554" w14:textId="77777777" w:rsidTr="006961D2">
        <w:tc>
          <w:tcPr>
            <w:tcW w:w="2160" w:type="dxa"/>
            <w:tcBorders>
              <w:top w:val="single" w:sz="4" w:space="0" w:color="auto"/>
              <w:left w:val="single" w:sz="4" w:space="0" w:color="auto"/>
              <w:bottom w:val="single" w:sz="4" w:space="0" w:color="auto"/>
              <w:right w:val="single" w:sz="4" w:space="0" w:color="auto"/>
            </w:tcBorders>
          </w:tcPr>
          <w:p w14:paraId="40C0091B" w14:textId="77777777" w:rsidR="00A82683" w:rsidRDefault="00A82683" w:rsidP="006961D2">
            <w:pPr>
              <w:pStyle w:val="TAL"/>
              <w:keepNext w:val="0"/>
              <w:keepLines w:val="0"/>
              <w:widowControl w:val="0"/>
              <w:rPr>
                <w:rFonts w:eastAsia="MS Mincho"/>
                <w:lang w:eastAsia="ja-JP"/>
              </w:rPr>
            </w:pPr>
            <w:r>
              <w:rPr>
                <w:bCs/>
              </w:rPr>
              <w:t>gNB-CU UE F1AP ID</w:t>
            </w:r>
          </w:p>
        </w:tc>
        <w:tc>
          <w:tcPr>
            <w:tcW w:w="1080" w:type="dxa"/>
            <w:tcBorders>
              <w:top w:val="single" w:sz="4" w:space="0" w:color="auto"/>
              <w:left w:val="single" w:sz="4" w:space="0" w:color="auto"/>
              <w:bottom w:val="single" w:sz="4" w:space="0" w:color="auto"/>
              <w:right w:val="single" w:sz="4" w:space="0" w:color="auto"/>
            </w:tcBorders>
          </w:tcPr>
          <w:p w14:paraId="222A2448" w14:textId="77777777" w:rsidR="00A82683" w:rsidRDefault="00A82683" w:rsidP="006961D2">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BE9EF8" w14:textId="77777777" w:rsidR="00A82683" w:rsidRDefault="00A82683" w:rsidP="006961D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E56E81" w14:textId="77777777" w:rsidR="00A82683" w:rsidRDefault="00A82683" w:rsidP="006961D2">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48CD1F9B"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4267DC" w14:textId="77777777" w:rsidR="00A82683" w:rsidRDefault="00A82683" w:rsidP="006961D2">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E9721A4" w14:textId="77777777" w:rsidR="00A82683" w:rsidRDefault="00A82683" w:rsidP="006961D2">
            <w:pPr>
              <w:pStyle w:val="TAC"/>
              <w:keepNext w:val="0"/>
              <w:keepLines w:val="0"/>
              <w:widowControl w:val="0"/>
              <w:rPr>
                <w:lang w:eastAsia="ja-JP"/>
              </w:rPr>
            </w:pPr>
            <w:r>
              <w:t>reject</w:t>
            </w:r>
          </w:p>
        </w:tc>
      </w:tr>
      <w:tr w:rsidR="00A82683" w14:paraId="769F99FC" w14:textId="77777777" w:rsidTr="006961D2">
        <w:tc>
          <w:tcPr>
            <w:tcW w:w="2160" w:type="dxa"/>
            <w:tcBorders>
              <w:top w:val="single" w:sz="4" w:space="0" w:color="auto"/>
              <w:left w:val="single" w:sz="4" w:space="0" w:color="auto"/>
              <w:bottom w:val="single" w:sz="4" w:space="0" w:color="auto"/>
              <w:right w:val="single" w:sz="4" w:space="0" w:color="auto"/>
            </w:tcBorders>
          </w:tcPr>
          <w:p w14:paraId="275A8AEE" w14:textId="77777777" w:rsidR="00A82683" w:rsidRDefault="00A82683" w:rsidP="006961D2">
            <w:pPr>
              <w:pStyle w:val="TAL"/>
              <w:keepNext w:val="0"/>
              <w:keepLines w:val="0"/>
              <w:widowControl w:val="0"/>
              <w:rPr>
                <w:lang w:val="fr-FR" w:eastAsia="ja-JP"/>
              </w:rPr>
            </w:pPr>
            <w:r>
              <w:rPr>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790893A" w14:textId="77777777" w:rsidR="00A82683" w:rsidRDefault="00A82683" w:rsidP="006961D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ED5BD2" w14:textId="77777777" w:rsidR="00A82683" w:rsidRDefault="00A82683" w:rsidP="006961D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E87AC1" w14:textId="77777777" w:rsidR="00A82683" w:rsidRDefault="00A82683" w:rsidP="006961D2">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BBA146E"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AEA363" w14:textId="77777777" w:rsidR="00A82683" w:rsidRDefault="00A82683" w:rsidP="006961D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2BF0E98" w14:textId="77777777" w:rsidR="00A82683" w:rsidRDefault="00A82683" w:rsidP="006961D2">
            <w:pPr>
              <w:pStyle w:val="TAC"/>
              <w:keepNext w:val="0"/>
              <w:keepLines w:val="0"/>
              <w:widowControl w:val="0"/>
              <w:rPr>
                <w:lang w:eastAsia="ja-JP"/>
              </w:rPr>
            </w:pPr>
            <w:r>
              <w:t>reject</w:t>
            </w:r>
          </w:p>
        </w:tc>
      </w:tr>
      <w:tr w:rsidR="00A82683" w14:paraId="52B143C0" w14:textId="77777777" w:rsidTr="006961D2">
        <w:tc>
          <w:tcPr>
            <w:tcW w:w="2160" w:type="dxa"/>
            <w:tcBorders>
              <w:top w:val="single" w:sz="4" w:space="0" w:color="auto"/>
              <w:left w:val="single" w:sz="4" w:space="0" w:color="auto"/>
              <w:bottom w:val="single" w:sz="4" w:space="0" w:color="auto"/>
              <w:right w:val="single" w:sz="4" w:space="0" w:color="auto"/>
            </w:tcBorders>
          </w:tcPr>
          <w:p w14:paraId="63E33E4D" w14:textId="77777777" w:rsidR="00A82683" w:rsidRDefault="00A82683" w:rsidP="006961D2">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1FD9F427" w14:textId="77777777" w:rsidR="00A82683" w:rsidRDefault="00A82683" w:rsidP="006961D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7785064"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B0C619" w14:textId="77777777" w:rsidR="00A82683" w:rsidRDefault="00A82683" w:rsidP="006961D2">
            <w:pPr>
              <w:pStyle w:val="TAL"/>
              <w:keepNext w:val="0"/>
              <w:keepLines w:val="0"/>
              <w:widowControl w:val="0"/>
            </w:pPr>
            <w:r>
              <w:t>NR CGI</w:t>
            </w:r>
          </w:p>
          <w:p w14:paraId="71AC88A4" w14:textId="77777777" w:rsidR="00A82683" w:rsidRDefault="00A82683" w:rsidP="006961D2">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302FA70"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4E3BBC" w14:textId="77777777" w:rsidR="00A82683" w:rsidRDefault="00A82683" w:rsidP="006961D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85652BE" w14:textId="77777777" w:rsidR="00A82683" w:rsidRDefault="00A82683" w:rsidP="006961D2">
            <w:pPr>
              <w:pStyle w:val="TAC"/>
              <w:keepNext w:val="0"/>
              <w:keepLines w:val="0"/>
              <w:widowControl w:val="0"/>
              <w:rPr>
                <w:lang w:eastAsia="ja-JP"/>
              </w:rPr>
            </w:pPr>
            <w:r>
              <w:t>reject</w:t>
            </w:r>
          </w:p>
        </w:tc>
      </w:tr>
      <w:tr w:rsidR="00A82683" w14:paraId="1696FBBA" w14:textId="77777777" w:rsidTr="006961D2">
        <w:tc>
          <w:tcPr>
            <w:tcW w:w="2160" w:type="dxa"/>
            <w:tcBorders>
              <w:top w:val="single" w:sz="4" w:space="0" w:color="auto"/>
              <w:left w:val="single" w:sz="4" w:space="0" w:color="auto"/>
              <w:bottom w:val="single" w:sz="4" w:space="0" w:color="auto"/>
              <w:right w:val="single" w:sz="4" w:space="0" w:color="auto"/>
            </w:tcBorders>
          </w:tcPr>
          <w:p w14:paraId="7580F8D5" w14:textId="77777777" w:rsidR="00A82683" w:rsidRPr="006F3829" w:rsidRDefault="00A82683" w:rsidP="006961D2">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FD70CA5" w14:textId="77777777" w:rsidR="00A82683" w:rsidRDefault="00A82683" w:rsidP="006961D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D0D27" w14:textId="77777777" w:rsidR="00A82683" w:rsidRDefault="00A82683" w:rsidP="006961D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BE6AB6" w14:textId="77777777" w:rsidR="00A82683" w:rsidRDefault="00A82683" w:rsidP="006961D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107DEA"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BB63E2" w14:textId="77777777" w:rsidR="00A82683" w:rsidRDefault="00A82683" w:rsidP="006961D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F3A1E7" w14:textId="77777777" w:rsidR="00A82683" w:rsidRDefault="00A82683" w:rsidP="006961D2">
            <w:pPr>
              <w:pStyle w:val="TAC"/>
              <w:keepNext w:val="0"/>
              <w:keepLines w:val="0"/>
              <w:widowControl w:val="0"/>
            </w:pPr>
            <w:r>
              <w:t>ignore</w:t>
            </w:r>
          </w:p>
        </w:tc>
      </w:tr>
      <w:tr w:rsidR="00A82683" w14:paraId="7750B525" w14:textId="77777777" w:rsidTr="006961D2">
        <w:tc>
          <w:tcPr>
            <w:tcW w:w="2160" w:type="dxa"/>
            <w:tcBorders>
              <w:top w:val="single" w:sz="4" w:space="0" w:color="auto"/>
              <w:left w:val="single" w:sz="4" w:space="0" w:color="auto"/>
              <w:bottom w:val="single" w:sz="4" w:space="0" w:color="auto"/>
              <w:right w:val="single" w:sz="4" w:space="0" w:color="auto"/>
            </w:tcBorders>
          </w:tcPr>
          <w:p w14:paraId="3943DC1F" w14:textId="77777777" w:rsidR="00A82683" w:rsidRDefault="00A82683" w:rsidP="006961D2">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B606B06" w14:textId="77777777" w:rsidR="00A82683" w:rsidRDefault="00A82683" w:rsidP="006961D2">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F6B63F"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BA6C78" w14:textId="77777777" w:rsidR="00A82683" w:rsidRDefault="00A82683" w:rsidP="006961D2">
            <w:pPr>
              <w:pStyle w:val="TAL"/>
              <w:keepNext w:val="0"/>
              <w:keepLines w:val="0"/>
              <w:widowControl w:val="0"/>
            </w:pPr>
            <w:bookmarkStart w:id="7" w:name="OLE_LINK55"/>
            <w:bookmarkStart w:id="8" w:name="OLE_LINK56"/>
            <w:bookmarkStart w:id="9" w:name="OLE_LINK59"/>
            <w:r w:rsidRPr="00EA5FA7">
              <w:t xml:space="preserve"> OCTET STRING</w:t>
            </w:r>
            <w:bookmarkEnd w:id="7"/>
            <w:bookmarkEnd w:id="8"/>
            <w:bookmarkEnd w:id="9"/>
          </w:p>
        </w:tc>
        <w:tc>
          <w:tcPr>
            <w:tcW w:w="1728" w:type="dxa"/>
            <w:tcBorders>
              <w:top w:val="single" w:sz="4" w:space="0" w:color="auto"/>
              <w:left w:val="single" w:sz="4" w:space="0" w:color="auto"/>
              <w:bottom w:val="single" w:sz="4" w:space="0" w:color="auto"/>
              <w:right w:val="single" w:sz="4" w:space="0" w:color="auto"/>
            </w:tcBorders>
          </w:tcPr>
          <w:p w14:paraId="0DE032C7" w14:textId="77777777" w:rsidR="00A82683" w:rsidRDefault="00A82683" w:rsidP="006961D2">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08C772" w14:textId="77777777" w:rsidR="00A82683" w:rsidRDefault="00A82683" w:rsidP="006961D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D84160" w14:textId="77777777" w:rsidR="00A82683" w:rsidRDefault="00A82683" w:rsidP="006961D2">
            <w:pPr>
              <w:pStyle w:val="TAC"/>
              <w:keepNext w:val="0"/>
              <w:keepLines w:val="0"/>
              <w:widowControl w:val="0"/>
            </w:pPr>
          </w:p>
        </w:tc>
      </w:tr>
      <w:tr w:rsidR="00A82683" w14:paraId="10F0E58E" w14:textId="77777777" w:rsidTr="006961D2">
        <w:tc>
          <w:tcPr>
            <w:tcW w:w="2160" w:type="dxa"/>
            <w:tcBorders>
              <w:top w:val="single" w:sz="4" w:space="0" w:color="auto"/>
              <w:left w:val="single" w:sz="4" w:space="0" w:color="auto"/>
              <w:bottom w:val="single" w:sz="4" w:space="0" w:color="auto"/>
              <w:right w:val="single" w:sz="4" w:space="0" w:color="auto"/>
            </w:tcBorders>
          </w:tcPr>
          <w:p w14:paraId="6E425243" w14:textId="77777777" w:rsidR="00A82683" w:rsidRDefault="00A82683" w:rsidP="006961D2">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015ABE11" w14:textId="77777777" w:rsidR="00A82683" w:rsidRDefault="00A82683" w:rsidP="006961D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A510B"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43D5B0" w14:textId="77777777" w:rsidR="00A82683" w:rsidRPr="00EA5FA7" w:rsidRDefault="00A82683" w:rsidP="006961D2">
            <w:pPr>
              <w:pStyle w:val="TAL"/>
              <w:keepNext w:val="0"/>
              <w:keepLines w:val="0"/>
              <w:widowControl w:val="0"/>
              <w:rPr>
                <w:rFonts w:eastAsia="Yu Mincho"/>
                <w:lang w:eastAsia="ja-JP"/>
              </w:rPr>
            </w:pPr>
            <w:r w:rsidRPr="00EA5FA7">
              <w:t xml:space="preserve"> OCTET </w:t>
            </w:r>
            <w:r w:rsidRPr="00EA5FA7">
              <w:lastRenderedPageBreak/>
              <w:t>STRING</w:t>
            </w:r>
          </w:p>
        </w:tc>
        <w:tc>
          <w:tcPr>
            <w:tcW w:w="1728" w:type="dxa"/>
            <w:tcBorders>
              <w:top w:val="single" w:sz="4" w:space="0" w:color="auto"/>
              <w:left w:val="single" w:sz="4" w:space="0" w:color="auto"/>
              <w:bottom w:val="single" w:sz="4" w:space="0" w:color="auto"/>
              <w:right w:val="single" w:sz="4" w:space="0" w:color="auto"/>
            </w:tcBorders>
          </w:tcPr>
          <w:p w14:paraId="166972E1" w14:textId="77777777" w:rsidR="00A82683" w:rsidRPr="0002719C" w:rsidRDefault="00A82683" w:rsidP="006961D2">
            <w:pPr>
              <w:pStyle w:val="TAL"/>
              <w:keepNext w:val="0"/>
              <w:keepLines w:val="0"/>
              <w:widowControl w:val="0"/>
              <w:rPr>
                <w:lang w:eastAsia="zh-CN"/>
              </w:rPr>
            </w:pPr>
            <w:r>
              <w:rPr>
                <w:lang w:eastAsia="zh-CN"/>
              </w:rPr>
              <w:lastRenderedPageBreak/>
              <w:t xml:space="preserve">Includes </w:t>
            </w:r>
            <w:r w:rsidRPr="00EA5FA7">
              <w:rPr>
                <w:lang w:eastAsia="zh-CN"/>
              </w:rPr>
              <w:t xml:space="preserve">the </w:t>
            </w:r>
            <w:r w:rsidRPr="00123C5C">
              <w:rPr>
                <w:i/>
              </w:rPr>
              <w:t>TCI-</w:t>
            </w:r>
            <w:r w:rsidRPr="00123C5C">
              <w:rPr>
                <w:i/>
              </w:rPr>
              <w:lastRenderedPageBreak/>
              <w:t>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68EAD4" w14:textId="77777777" w:rsidR="00A82683" w:rsidRDefault="00A82683" w:rsidP="006961D2">
            <w:pPr>
              <w:pStyle w:val="TAC"/>
              <w:keepNext w:val="0"/>
              <w:keepLines w:val="0"/>
              <w:widowControl w:val="0"/>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6205BB57" w14:textId="77777777" w:rsidR="00A82683" w:rsidRDefault="00A82683" w:rsidP="006961D2">
            <w:pPr>
              <w:pStyle w:val="TAC"/>
              <w:keepNext w:val="0"/>
              <w:keepLines w:val="0"/>
              <w:widowControl w:val="0"/>
            </w:pPr>
          </w:p>
        </w:tc>
      </w:tr>
      <w:tr w:rsidR="00A82683" w14:paraId="033A42F5" w14:textId="77777777" w:rsidTr="006961D2">
        <w:tc>
          <w:tcPr>
            <w:tcW w:w="2160" w:type="dxa"/>
            <w:tcBorders>
              <w:top w:val="single" w:sz="4" w:space="0" w:color="auto"/>
              <w:left w:val="single" w:sz="4" w:space="0" w:color="auto"/>
              <w:bottom w:val="single" w:sz="4" w:space="0" w:color="auto"/>
              <w:right w:val="single" w:sz="4" w:space="0" w:color="auto"/>
            </w:tcBorders>
          </w:tcPr>
          <w:p w14:paraId="04A3301D" w14:textId="77777777" w:rsidR="00A82683" w:rsidRDefault="00A82683" w:rsidP="006961D2">
            <w:pPr>
              <w:pStyle w:val="TAL"/>
              <w:keepNext w:val="0"/>
              <w:keepLines w:val="0"/>
              <w:widowControl w:val="0"/>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03796C81" w14:textId="77777777" w:rsidR="00A82683"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444B88" w14:textId="77777777" w:rsidR="00A82683" w:rsidRDefault="00A82683" w:rsidP="006961D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B1282DD" w14:textId="77777777" w:rsidR="00A82683" w:rsidRPr="00EA5FA7" w:rsidDel="00AE223D" w:rsidRDefault="00A82683" w:rsidP="006961D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03325B1" w14:textId="77777777" w:rsidR="00A82683" w:rsidRPr="0002719C" w:rsidDel="0090451A"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399CC4" w14:textId="77777777" w:rsidR="00A82683" w:rsidRDefault="00A82683" w:rsidP="006961D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3FDE26" w14:textId="77777777" w:rsidR="00A82683" w:rsidRDefault="00A82683" w:rsidP="006961D2">
            <w:pPr>
              <w:pStyle w:val="TAC"/>
              <w:keepNext w:val="0"/>
              <w:keepLines w:val="0"/>
              <w:widowControl w:val="0"/>
            </w:pPr>
            <w:r>
              <w:rPr>
                <w:rFonts w:cs="Arial"/>
                <w:szCs w:val="18"/>
              </w:rPr>
              <w:t>ignore</w:t>
            </w:r>
          </w:p>
        </w:tc>
      </w:tr>
      <w:tr w:rsidR="00A82683" w14:paraId="6A58B014" w14:textId="77777777" w:rsidTr="006961D2">
        <w:tc>
          <w:tcPr>
            <w:tcW w:w="2160" w:type="dxa"/>
            <w:tcBorders>
              <w:top w:val="single" w:sz="4" w:space="0" w:color="auto"/>
              <w:left w:val="single" w:sz="4" w:space="0" w:color="auto"/>
              <w:bottom w:val="single" w:sz="4" w:space="0" w:color="auto"/>
              <w:right w:val="single" w:sz="4" w:space="0" w:color="auto"/>
            </w:tcBorders>
          </w:tcPr>
          <w:p w14:paraId="6D275ABD" w14:textId="77777777" w:rsidR="00A82683" w:rsidRDefault="00A82683" w:rsidP="006961D2">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19D0E52C" w14:textId="77777777" w:rsidR="00A82683"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491BC" w14:textId="77777777" w:rsidR="00A82683" w:rsidRDefault="00A82683" w:rsidP="006961D2">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A87E7D0" w14:textId="77777777" w:rsidR="00A82683" w:rsidRPr="00EA5FA7" w:rsidDel="00AE223D" w:rsidRDefault="00A82683" w:rsidP="006961D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AD4DC9F" w14:textId="77777777" w:rsidR="00A82683" w:rsidRPr="0002719C" w:rsidDel="0090451A"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20933C" w14:textId="77777777" w:rsidR="00A82683" w:rsidRDefault="00A82683" w:rsidP="006961D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3BD259C" w14:textId="77777777" w:rsidR="00A82683" w:rsidRDefault="00A82683" w:rsidP="006961D2">
            <w:pPr>
              <w:pStyle w:val="TAC"/>
              <w:keepNext w:val="0"/>
              <w:keepLines w:val="0"/>
              <w:widowControl w:val="0"/>
            </w:pPr>
            <w:r>
              <w:rPr>
                <w:rFonts w:cs="Arial"/>
                <w:szCs w:val="18"/>
              </w:rPr>
              <w:t>ignore</w:t>
            </w:r>
          </w:p>
        </w:tc>
      </w:tr>
      <w:tr w:rsidR="00A82683" w14:paraId="78837482" w14:textId="77777777" w:rsidTr="006961D2">
        <w:tc>
          <w:tcPr>
            <w:tcW w:w="2160" w:type="dxa"/>
            <w:tcBorders>
              <w:top w:val="single" w:sz="4" w:space="0" w:color="auto"/>
              <w:left w:val="single" w:sz="4" w:space="0" w:color="auto"/>
              <w:bottom w:val="single" w:sz="4" w:space="0" w:color="auto"/>
              <w:right w:val="single" w:sz="4" w:space="0" w:color="auto"/>
            </w:tcBorders>
          </w:tcPr>
          <w:p w14:paraId="6767EA5F" w14:textId="77777777" w:rsidR="00A82683" w:rsidRDefault="00A82683" w:rsidP="006961D2">
            <w:pPr>
              <w:pStyle w:val="TAL"/>
              <w:keepNext w:val="0"/>
              <w:keepLines w:val="0"/>
              <w:widowControl w:val="0"/>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18972910" w14:textId="77777777" w:rsidR="00A82683" w:rsidRDefault="00A82683" w:rsidP="006961D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0F0986"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ED5B28" w14:textId="77777777" w:rsidR="00A82683" w:rsidRDefault="00A82683" w:rsidP="006961D2">
            <w:pPr>
              <w:pStyle w:val="TAL"/>
              <w:keepNext w:val="0"/>
              <w:keepLines w:val="0"/>
              <w:widowControl w:val="0"/>
              <w:rPr>
                <w:lang w:eastAsia="ja-JP"/>
              </w:rPr>
            </w:pPr>
            <w:r>
              <w:rPr>
                <w:lang w:eastAsia="ja-JP"/>
              </w:rPr>
              <w:t>NR CGI</w:t>
            </w:r>
          </w:p>
          <w:p w14:paraId="05CEE294" w14:textId="77777777" w:rsidR="00A82683" w:rsidRPr="00EA5FA7" w:rsidDel="00AE223D" w:rsidRDefault="00A82683" w:rsidP="006961D2">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D70175" w14:textId="77777777" w:rsidR="00A82683" w:rsidRPr="0002719C" w:rsidDel="0090451A"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5FE077" w14:textId="77777777" w:rsidR="00A82683" w:rsidRDefault="00A82683" w:rsidP="006961D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32EB8D" w14:textId="77777777" w:rsidR="00A82683" w:rsidRDefault="00A82683" w:rsidP="006961D2">
            <w:pPr>
              <w:pStyle w:val="TAC"/>
              <w:keepNext w:val="0"/>
              <w:keepLines w:val="0"/>
              <w:widowControl w:val="0"/>
            </w:pPr>
          </w:p>
        </w:tc>
      </w:tr>
      <w:tr w:rsidR="00A82683" w14:paraId="6CA33603" w14:textId="77777777" w:rsidTr="006961D2">
        <w:tc>
          <w:tcPr>
            <w:tcW w:w="2160" w:type="dxa"/>
            <w:tcBorders>
              <w:top w:val="single" w:sz="4" w:space="0" w:color="auto"/>
              <w:left w:val="single" w:sz="4" w:space="0" w:color="auto"/>
              <w:bottom w:val="single" w:sz="4" w:space="0" w:color="auto"/>
              <w:right w:val="single" w:sz="4" w:space="0" w:color="auto"/>
            </w:tcBorders>
          </w:tcPr>
          <w:p w14:paraId="66199BD5" w14:textId="77777777" w:rsidR="00A82683" w:rsidRDefault="00A82683" w:rsidP="006961D2">
            <w:pPr>
              <w:pStyle w:val="TAL"/>
              <w:keepNext w:val="0"/>
              <w:keepLines w:val="0"/>
              <w:widowControl w:val="0"/>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7F7C16E9" w14:textId="77777777" w:rsidR="00A82683" w:rsidRDefault="00A82683" w:rsidP="006961D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87F55C"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DCA90F" w14:textId="77777777" w:rsidR="00A82683" w:rsidRPr="00EA5FA7" w:rsidDel="00AE223D" w:rsidRDefault="00A82683" w:rsidP="006961D2">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44E67BD" w14:textId="77777777" w:rsidR="00A82683" w:rsidRPr="0002719C" w:rsidDel="0090451A" w:rsidRDefault="00A82683" w:rsidP="006961D2">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EEE757B" w14:textId="77777777" w:rsidR="00A82683" w:rsidRDefault="00A82683" w:rsidP="006961D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1DD5E3" w14:textId="77777777" w:rsidR="00A82683" w:rsidRDefault="00A82683" w:rsidP="006961D2">
            <w:pPr>
              <w:pStyle w:val="TAC"/>
              <w:keepNext w:val="0"/>
              <w:keepLines w:val="0"/>
              <w:widowControl w:val="0"/>
            </w:pPr>
          </w:p>
        </w:tc>
      </w:tr>
      <w:tr w:rsidR="00A82683" w14:paraId="28A94499" w14:textId="77777777" w:rsidTr="006961D2">
        <w:tc>
          <w:tcPr>
            <w:tcW w:w="2160" w:type="dxa"/>
            <w:tcBorders>
              <w:top w:val="single" w:sz="4" w:space="0" w:color="auto"/>
              <w:left w:val="single" w:sz="4" w:space="0" w:color="auto"/>
              <w:bottom w:val="single" w:sz="4" w:space="0" w:color="auto"/>
              <w:right w:val="single" w:sz="4" w:space="0" w:color="auto"/>
            </w:tcBorders>
          </w:tcPr>
          <w:p w14:paraId="4C5BF50B" w14:textId="77777777" w:rsidR="00A82683" w:rsidRDefault="00A82683" w:rsidP="006961D2">
            <w:pPr>
              <w:pStyle w:val="TAL"/>
              <w:keepNext w:val="0"/>
              <w:keepLines w:val="0"/>
              <w:widowControl w:val="0"/>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ED48CD2" w14:textId="77777777" w:rsidR="00A82683" w:rsidRDefault="00A82683" w:rsidP="006961D2">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2B4EB9"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77E18F" w14:textId="77777777" w:rsidR="00A82683" w:rsidRDefault="00A82683" w:rsidP="006961D2">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D14CFF7" w14:textId="77777777" w:rsidR="00A82683" w:rsidRDefault="00A82683" w:rsidP="006961D2">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27B063B" w14:textId="77777777" w:rsidR="00A82683" w:rsidRDefault="00A82683" w:rsidP="006961D2">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AAD490" w14:textId="77777777" w:rsidR="00A82683" w:rsidRDefault="00A82683" w:rsidP="006961D2">
            <w:pPr>
              <w:pStyle w:val="TAC"/>
              <w:keepNext w:val="0"/>
              <w:keepLines w:val="0"/>
              <w:widowControl w:val="0"/>
            </w:pPr>
            <w:r>
              <w:rPr>
                <w:rFonts w:eastAsiaTheme="minorEastAsia" w:cs="Arial" w:hint="eastAsia"/>
                <w:lang w:val="en-US"/>
              </w:rPr>
              <w:t>i</w:t>
            </w:r>
            <w:r>
              <w:rPr>
                <w:rFonts w:eastAsiaTheme="minorEastAsia" w:cs="Arial"/>
                <w:lang w:val="en-US"/>
              </w:rPr>
              <w:t>gnore</w:t>
            </w:r>
          </w:p>
        </w:tc>
      </w:tr>
    </w:tbl>
    <w:p w14:paraId="00B96279" w14:textId="77777777" w:rsidR="00A82683" w:rsidRPr="00065F68" w:rsidRDefault="00A82683" w:rsidP="00A82683">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82683" w14:paraId="41F8BCA7" w14:textId="77777777" w:rsidTr="006961D2">
        <w:trPr>
          <w:jc w:val="center"/>
        </w:trPr>
        <w:tc>
          <w:tcPr>
            <w:tcW w:w="3686" w:type="dxa"/>
          </w:tcPr>
          <w:p w14:paraId="63037AF8" w14:textId="77777777" w:rsidR="00A82683" w:rsidRDefault="00A82683" w:rsidP="006961D2">
            <w:pPr>
              <w:pStyle w:val="TAH"/>
              <w:keepNext w:val="0"/>
              <w:keepLines w:val="0"/>
              <w:widowControl w:val="0"/>
              <w:rPr>
                <w:lang w:eastAsia="zh-CN"/>
              </w:rPr>
            </w:pPr>
            <w:r>
              <w:rPr>
                <w:lang w:eastAsia="zh-CN"/>
              </w:rPr>
              <w:t>Range bound</w:t>
            </w:r>
          </w:p>
        </w:tc>
        <w:tc>
          <w:tcPr>
            <w:tcW w:w="5670" w:type="dxa"/>
          </w:tcPr>
          <w:p w14:paraId="17917315" w14:textId="77777777" w:rsidR="00A82683" w:rsidRDefault="00A82683" w:rsidP="006961D2">
            <w:pPr>
              <w:pStyle w:val="TAH"/>
              <w:keepNext w:val="0"/>
              <w:keepLines w:val="0"/>
              <w:widowControl w:val="0"/>
              <w:rPr>
                <w:lang w:eastAsia="zh-CN"/>
              </w:rPr>
            </w:pPr>
            <w:r>
              <w:rPr>
                <w:lang w:eastAsia="zh-CN"/>
              </w:rPr>
              <w:t>Explanation</w:t>
            </w:r>
          </w:p>
        </w:tc>
      </w:tr>
      <w:tr w:rsidR="00A82683" w14:paraId="7FF1D187" w14:textId="77777777" w:rsidTr="006961D2">
        <w:trPr>
          <w:jc w:val="center"/>
        </w:trPr>
        <w:tc>
          <w:tcPr>
            <w:tcW w:w="3686" w:type="dxa"/>
          </w:tcPr>
          <w:p w14:paraId="7E6A2C34" w14:textId="77777777" w:rsidR="00A82683" w:rsidRDefault="00A82683" w:rsidP="006961D2">
            <w:pPr>
              <w:pStyle w:val="TAL"/>
              <w:keepNext w:val="0"/>
              <w:keepLines w:val="0"/>
              <w:widowControl w:val="0"/>
              <w:rPr>
                <w:lang w:eastAsia="zh-CN"/>
              </w:rPr>
            </w:pPr>
            <w:r>
              <w:rPr>
                <w:lang w:eastAsia="zh-CN"/>
              </w:rPr>
              <w:t>maxnoofTAList</w:t>
            </w:r>
          </w:p>
        </w:tc>
        <w:tc>
          <w:tcPr>
            <w:tcW w:w="5670" w:type="dxa"/>
          </w:tcPr>
          <w:p w14:paraId="4A2EC96A" w14:textId="77777777" w:rsidR="00A82683" w:rsidRDefault="00A82683" w:rsidP="006961D2">
            <w:pPr>
              <w:pStyle w:val="TAL"/>
              <w:keepNext w:val="0"/>
              <w:keepLines w:val="0"/>
              <w:widowControl w:val="0"/>
              <w:rPr>
                <w:lang w:eastAsia="zh-CN"/>
              </w:rPr>
            </w:pPr>
            <w:r>
              <w:rPr>
                <w:lang w:eastAsia="zh-CN"/>
              </w:rPr>
              <w:t xml:space="preserve">Maximum no. of TA values to be sent, the maximum value is 8. </w:t>
            </w:r>
          </w:p>
        </w:tc>
      </w:tr>
    </w:tbl>
    <w:p w14:paraId="7B002911" w14:textId="77777777" w:rsidR="00A82683" w:rsidRPr="00065F68" w:rsidRDefault="00A82683" w:rsidP="00A82683">
      <w:pPr>
        <w:widowControl w:val="0"/>
        <w:rPr>
          <w:rFonts w:eastAsiaTheme="minorEastAsia"/>
        </w:rPr>
      </w:pPr>
    </w:p>
    <w:p w14:paraId="50346949" w14:textId="77777777" w:rsidR="00A82683" w:rsidRDefault="00A82683" w:rsidP="00A82683">
      <w:pPr>
        <w:pStyle w:val="4"/>
        <w:keepNext w:val="0"/>
        <w:keepLines w:val="0"/>
        <w:widowControl w:val="0"/>
        <w:rPr>
          <w:lang w:eastAsia="zh-CN"/>
        </w:rPr>
      </w:pPr>
      <w:bookmarkStart w:id="10" w:name="_CR9_2_2_16"/>
      <w:bookmarkStart w:id="11" w:name="_Toc184831664"/>
      <w:bookmarkEnd w:id="10"/>
      <w:r>
        <w:rPr>
          <w:lang w:eastAsia="zh-CN"/>
        </w:rPr>
        <w:t>9.2.2.16</w:t>
      </w:r>
      <w:r>
        <w:rPr>
          <w:lang w:eastAsia="zh-CN"/>
        </w:rPr>
        <w:tab/>
        <w:t>CU-DU CELL SWITCH NOTIFICATION</w:t>
      </w:r>
      <w:bookmarkEnd w:id="11"/>
      <w:r>
        <w:rPr>
          <w:lang w:eastAsia="zh-CN"/>
        </w:rPr>
        <w:t xml:space="preserve"> </w:t>
      </w:r>
    </w:p>
    <w:p w14:paraId="05B7F5F5" w14:textId="77777777" w:rsidR="00A82683" w:rsidRDefault="00A82683" w:rsidP="00A82683">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7D6362B6" w14:textId="77777777" w:rsidR="00A82683" w:rsidRPr="00353BF7" w:rsidRDefault="00A82683" w:rsidP="00A82683">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82683" w14:paraId="47A3DE97" w14:textId="77777777" w:rsidTr="006961D2">
        <w:tc>
          <w:tcPr>
            <w:tcW w:w="2160" w:type="dxa"/>
            <w:tcBorders>
              <w:top w:val="single" w:sz="4" w:space="0" w:color="auto"/>
              <w:left w:val="single" w:sz="4" w:space="0" w:color="auto"/>
              <w:bottom w:val="single" w:sz="4" w:space="0" w:color="auto"/>
              <w:right w:val="single" w:sz="4" w:space="0" w:color="auto"/>
            </w:tcBorders>
          </w:tcPr>
          <w:p w14:paraId="68CECE7C" w14:textId="77777777" w:rsidR="00A82683" w:rsidRDefault="00A82683" w:rsidP="006961D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0D45A50" w14:textId="77777777" w:rsidR="00A82683" w:rsidRDefault="00A82683" w:rsidP="006961D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D99A526" w14:textId="77777777" w:rsidR="00A82683" w:rsidRDefault="00A82683" w:rsidP="006961D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A6186D6" w14:textId="77777777" w:rsidR="00A82683" w:rsidRDefault="00A82683" w:rsidP="006961D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A7E8607" w14:textId="77777777" w:rsidR="00A82683" w:rsidRDefault="00A82683" w:rsidP="006961D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2E87C8E" w14:textId="77777777" w:rsidR="00A82683" w:rsidRDefault="00A82683" w:rsidP="006961D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BFF2E66" w14:textId="77777777" w:rsidR="00A82683" w:rsidRDefault="00A82683" w:rsidP="006961D2">
            <w:pPr>
              <w:pStyle w:val="TAH"/>
              <w:keepNext w:val="0"/>
              <w:keepLines w:val="0"/>
              <w:widowControl w:val="0"/>
              <w:rPr>
                <w:lang w:eastAsia="ja-JP"/>
              </w:rPr>
            </w:pPr>
            <w:r>
              <w:rPr>
                <w:lang w:eastAsia="ja-JP"/>
              </w:rPr>
              <w:t>Assigned Criticality</w:t>
            </w:r>
          </w:p>
        </w:tc>
      </w:tr>
      <w:tr w:rsidR="00A82683" w14:paraId="61AEEB7B" w14:textId="77777777" w:rsidTr="006961D2">
        <w:tc>
          <w:tcPr>
            <w:tcW w:w="2160" w:type="dxa"/>
            <w:tcBorders>
              <w:top w:val="single" w:sz="4" w:space="0" w:color="auto"/>
              <w:left w:val="single" w:sz="4" w:space="0" w:color="auto"/>
              <w:bottom w:val="single" w:sz="4" w:space="0" w:color="auto"/>
              <w:right w:val="single" w:sz="4" w:space="0" w:color="auto"/>
            </w:tcBorders>
          </w:tcPr>
          <w:p w14:paraId="749F1108" w14:textId="77777777" w:rsidR="00A82683" w:rsidRDefault="00A82683" w:rsidP="006961D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55D595E" w14:textId="77777777" w:rsidR="00A82683" w:rsidRDefault="00A82683" w:rsidP="006961D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3A2F8F" w14:textId="77777777" w:rsidR="00A82683" w:rsidRDefault="00A82683" w:rsidP="006961D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F5493" w14:textId="77777777" w:rsidR="00A82683" w:rsidRDefault="00A82683" w:rsidP="006961D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09C33CB"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BA28E" w14:textId="77777777" w:rsidR="00A82683" w:rsidRDefault="00A82683" w:rsidP="006961D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17D0B8" w14:textId="77777777" w:rsidR="00A82683" w:rsidRDefault="00A82683" w:rsidP="006961D2">
            <w:pPr>
              <w:pStyle w:val="TAC"/>
              <w:keepNext w:val="0"/>
              <w:keepLines w:val="0"/>
              <w:widowControl w:val="0"/>
              <w:rPr>
                <w:lang w:eastAsia="ja-JP"/>
              </w:rPr>
            </w:pPr>
            <w:r>
              <w:rPr>
                <w:lang w:eastAsia="ja-JP"/>
              </w:rPr>
              <w:t>ignore</w:t>
            </w:r>
          </w:p>
        </w:tc>
      </w:tr>
      <w:tr w:rsidR="00A82683" w14:paraId="19620BF7" w14:textId="77777777" w:rsidTr="006961D2">
        <w:tc>
          <w:tcPr>
            <w:tcW w:w="2160" w:type="dxa"/>
            <w:tcBorders>
              <w:top w:val="single" w:sz="4" w:space="0" w:color="auto"/>
              <w:left w:val="single" w:sz="4" w:space="0" w:color="auto"/>
              <w:bottom w:val="single" w:sz="4" w:space="0" w:color="auto"/>
              <w:right w:val="single" w:sz="4" w:space="0" w:color="auto"/>
            </w:tcBorders>
          </w:tcPr>
          <w:p w14:paraId="0E8CB6F6" w14:textId="77777777" w:rsidR="00A82683" w:rsidRDefault="00A82683" w:rsidP="006961D2">
            <w:pPr>
              <w:pStyle w:val="TAL"/>
              <w:keepNext w:val="0"/>
              <w:keepLines w:val="0"/>
              <w:widowControl w:val="0"/>
              <w:rPr>
                <w:rFonts w:eastAsia="MS Mincho"/>
                <w:lang w:eastAsia="ja-JP"/>
              </w:rPr>
            </w:pPr>
            <w:r>
              <w:rPr>
                <w:bCs/>
              </w:rPr>
              <w:t>gNB-CU UE F1AP ID</w:t>
            </w:r>
          </w:p>
        </w:tc>
        <w:tc>
          <w:tcPr>
            <w:tcW w:w="1080" w:type="dxa"/>
            <w:tcBorders>
              <w:top w:val="single" w:sz="4" w:space="0" w:color="auto"/>
              <w:left w:val="single" w:sz="4" w:space="0" w:color="auto"/>
              <w:bottom w:val="single" w:sz="4" w:space="0" w:color="auto"/>
              <w:right w:val="single" w:sz="4" w:space="0" w:color="auto"/>
            </w:tcBorders>
          </w:tcPr>
          <w:p w14:paraId="4753B6B6" w14:textId="77777777" w:rsidR="00A82683" w:rsidRDefault="00A82683" w:rsidP="006961D2">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95388F" w14:textId="77777777" w:rsidR="00A82683" w:rsidRDefault="00A82683" w:rsidP="006961D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A7BAFE" w14:textId="77777777" w:rsidR="00A82683" w:rsidRDefault="00A82683" w:rsidP="006961D2">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1BD4B43"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FD0A87" w14:textId="77777777" w:rsidR="00A82683" w:rsidRDefault="00A82683" w:rsidP="006961D2">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789B7EF" w14:textId="77777777" w:rsidR="00A82683" w:rsidRDefault="00A82683" w:rsidP="006961D2">
            <w:pPr>
              <w:pStyle w:val="TAC"/>
              <w:keepNext w:val="0"/>
              <w:keepLines w:val="0"/>
              <w:widowControl w:val="0"/>
              <w:rPr>
                <w:lang w:eastAsia="ja-JP"/>
              </w:rPr>
            </w:pPr>
            <w:r>
              <w:t>reject</w:t>
            </w:r>
          </w:p>
        </w:tc>
      </w:tr>
      <w:tr w:rsidR="00A82683" w14:paraId="2C746993" w14:textId="77777777" w:rsidTr="006961D2">
        <w:tc>
          <w:tcPr>
            <w:tcW w:w="2160" w:type="dxa"/>
            <w:tcBorders>
              <w:top w:val="single" w:sz="4" w:space="0" w:color="auto"/>
              <w:left w:val="single" w:sz="4" w:space="0" w:color="auto"/>
              <w:bottom w:val="single" w:sz="4" w:space="0" w:color="auto"/>
              <w:right w:val="single" w:sz="4" w:space="0" w:color="auto"/>
            </w:tcBorders>
          </w:tcPr>
          <w:p w14:paraId="6171C8C9" w14:textId="77777777" w:rsidR="00A82683" w:rsidRDefault="00A82683" w:rsidP="006961D2">
            <w:pPr>
              <w:pStyle w:val="TAL"/>
              <w:keepNext w:val="0"/>
              <w:keepLines w:val="0"/>
              <w:widowControl w:val="0"/>
              <w:rPr>
                <w:lang w:val="fr-FR" w:eastAsia="ja-JP"/>
              </w:rPr>
            </w:pPr>
            <w:r>
              <w:rPr>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530C0DA" w14:textId="77777777" w:rsidR="00A82683" w:rsidRDefault="00A82683" w:rsidP="006961D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35260" w14:textId="77777777" w:rsidR="00A82683" w:rsidRDefault="00A82683" w:rsidP="006961D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E4EB" w14:textId="77777777" w:rsidR="00A82683" w:rsidRDefault="00A82683" w:rsidP="006961D2">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36A067B"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8760F2" w14:textId="77777777" w:rsidR="00A82683" w:rsidRDefault="00A82683" w:rsidP="006961D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59EE999" w14:textId="77777777" w:rsidR="00A82683" w:rsidRDefault="00A82683" w:rsidP="006961D2">
            <w:pPr>
              <w:pStyle w:val="TAC"/>
              <w:keepNext w:val="0"/>
              <w:keepLines w:val="0"/>
              <w:widowControl w:val="0"/>
              <w:rPr>
                <w:lang w:eastAsia="ja-JP"/>
              </w:rPr>
            </w:pPr>
            <w:r>
              <w:t>reject</w:t>
            </w:r>
          </w:p>
        </w:tc>
      </w:tr>
      <w:tr w:rsidR="00A82683" w14:paraId="365B0B58" w14:textId="77777777" w:rsidTr="006961D2">
        <w:tc>
          <w:tcPr>
            <w:tcW w:w="2160" w:type="dxa"/>
            <w:tcBorders>
              <w:top w:val="single" w:sz="4" w:space="0" w:color="auto"/>
              <w:left w:val="single" w:sz="4" w:space="0" w:color="auto"/>
              <w:bottom w:val="single" w:sz="4" w:space="0" w:color="auto"/>
              <w:right w:val="single" w:sz="4" w:space="0" w:color="auto"/>
            </w:tcBorders>
          </w:tcPr>
          <w:p w14:paraId="090301D3" w14:textId="77777777" w:rsidR="00A82683" w:rsidRDefault="00A82683" w:rsidP="006961D2">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369B1D3" w14:textId="77777777" w:rsidR="00A82683" w:rsidRDefault="00A82683" w:rsidP="006961D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8D7D202"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A04ED9" w14:textId="77777777" w:rsidR="00A82683" w:rsidRDefault="00A82683" w:rsidP="006961D2">
            <w:pPr>
              <w:pStyle w:val="TAL"/>
              <w:keepNext w:val="0"/>
              <w:keepLines w:val="0"/>
              <w:widowControl w:val="0"/>
            </w:pPr>
            <w:r>
              <w:t>NR CGI</w:t>
            </w:r>
          </w:p>
          <w:p w14:paraId="62FDB68B" w14:textId="77777777" w:rsidR="00A82683" w:rsidRDefault="00A82683" w:rsidP="006961D2">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3A50D8EC"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9EBB30" w14:textId="77777777" w:rsidR="00A82683" w:rsidRDefault="00A82683" w:rsidP="006961D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67FF807" w14:textId="77777777" w:rsidR="00A82683" w:rsidRDefault="00A82683" w:rsidP="006961D2">
            <w:pPr>
              <w:pStyle w:val="TAC"/>
              <w:keepNext w:val="0"/>
              <w:keepLines w:val="0"/>
              <w:widowControl w:val="0"/>
              <w:rPr>
                <w:lang w:eastAsia="ja-JP"/>
              </w:rPr>
            </w:pPr>
            <w:r>
              <w:t>reject</w:t>
            </w:r>
          </w:p>
        </w:tc>
      </w:tr>
      <w:tr w:rsidR="00A82683" w14:paraId="32ADE2A8" w14:textId="77777777" w:rsidTr="006961D2">
        <w:tc>
          <w:tcPr>
            <w:tcW w:w="2160" w:type="dxa"/>
            <w:tcBorders>
              <w:top w:val="single" w:sz="4" w:space="0" w:color="auto"/>
              <w:left w:val="single" w:sz="4" w:space="0" w:color="auto"/>
              <w:bottom w:val="single" w:sz="4" w:space="0" w:color="auto"/>
              <w:right w:val="single" w:sz="4" w:space="0" w:color="auto"/>
            </w:tcBorders>
          </w:tcPr>
          <w:p w14:paraId="5DCF10E6" w14:textId="77777777" w:rsidR="00A82683" w:rsidRPr="006F3829" w:rsidRDefault="00A82683" w:rsidP="006961D2">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BC830E7" w14:textId="77777777" w:rsidR="00A82683" w:rsidRDefault="00A82683" w:rsidP="006961D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08F697" w14:textId="77777777" w:rsidR="00A82683" w:rsidRDefault="00A82683" w:rsidP="006961D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E8F59E" w14:textId="77777777" w:rsidR="00A82683" w:rsidRDefault="00A82683" w:rsidP="006961D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3847E" w14:textId="77777777" w:rsidR="00A82683" w:rsidRDefault="00A82683" w:rsidP="00696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9EA44C" w14:textId="77777777" w:rsidR="00A82683" w:rsidRDefault="00A82683" w:rsidP="006961D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211DF3C" w14:textId="77777777" w:rsidR="00A82683" w:rsidRDefault="00A82683" w:rsidP="006961D2">
            <w:pPr>
              <w:pStyle w:val="TAC"/>
              <w:keepNext w:val="0"/>
              <w:keepLines w:val="0"/>
              <w:widowControl w:val="0"/>
            </w:pPr>
            <w:r>
              <w:t>ignore</w:t>
            </w:r>
          </w:p>
        </w:tc>
      </w:tr>
      <w:tr w:rsidR="00A82683" w14:paraId="02793327" w14:textId="77777777" w:rsidTr="006961D2">
        <w:tc>
          <w:tcPr>
            <w:tcW w:w="2160" w:type="dxa"/>
            <w:tcBorders>
              <w:top w:val="single" w:sz="4" w:space="0" w:color="auto"/>
              <w:left w:val="single" w:sz="4" w:space="0" w:color="auto"/>
              <w:bottom w:val="single" w:sz="4" w:space="0" w:color="auto"/>
              <w:right w:val="single" w:sz="4" w:space="0" w:color="auto"/>
            </w:tcBorders>
          </w:tcPr>
          <w:p w14:paraId="53DD0333" w14:textId="77777777" w:rsidR="00A82683" w:rsidRDefault="00A82683" w:rsidP="006961D2">
            <w:pPr>
              <w:pStyle w:val="TAL"/>
              <w:ind w:leftChars="50" w:left="100"/>
            </w:pPr>
            <w:r>
              <w:t>&gt;Joint or DL</w:t>
            </w:r>
            <w:r>
              <w:rPr>
                <w:rFonts w:eastAsia="SimSun"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60D08FE5" w14:textId="77777777" w:rsidR="00A82683" w:rsidRDefault="00A82683" w:rsidP="006961D2">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D3243"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EE07A9" w14:textId="77777777" w:rsidR="00A82683" w:rsidRDefault="00A82683" w:rsidP="006961D2">
            <w:pPr>
              <w:pStyle w:val="TAL"/>
              <w:keepNext w:val="0"/>
              <w:keepLines w:val="0"/>
              <w:widowControl w:val="0"/>
            </w:pPr>
            <w:r>
              <w:t xml:space="preserve"> </w:t>
            </w:r>
            <w:bookmarkStart w:id="12" w:name="OLE_LINK57"/>
            <w:bookmarkStart w:id="13" w:name="OLE_LINK58"/>
            <w:r>
              <w:t>OCTET STRING</w:t>
            </w:r>
            <w:bookmarkEnd w:id="12"/>
            <w:bookmarkEnd w:id="13"/>
          </w:p>
        </w:tc>
        <w:tc>
          <w:tcPr>
            <w:tcW w:w="1728" w:type="dxa"/>
            <w:tcBorders>
              <w:top w:val="single" w:sz="4" w:space="0" w:color="auto"/>
              <w:left w:val="single" w:sz="4" w:space="0" w:color="auto"/>
              <w:bottom w:val="single" w:sz="4" w:space="0" w:color="auto"/>
              <w:right w:val="single" w:sz="4" w:space="0" w:color="auto"/>
            </w:tcBorders>
          </w:tcPr>
          <w:p w14:paraId="42A8B7A2" w14:textId="77777777" w:rsidR="00A82683" w:rsidRDefault="00A82683" w:rsidP="006961D2">
            <w:pPr>
              <w:pStyle w:val="TAL"/>
              <w:keepNext w:val="0"/>
              <w:keepLines w:val="0"/>
              <w:widowControl w:val="0"/>
              <w:rPr>
                <w:lang w:eastAsia="ja-JP"/>
              </w:rPr>
            </w:pPr>
            <w:r>
              <w:rPr>
                <w:lang w:eastAsia="zh-CN"/>
              </w:rPr>
              <w:t xml:space="preserve">Includes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D99A880" w14:textId="77777777" w:rsidR="00A82683" w:rsidRDefault="00A82683" w:rsidP="006961D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AE230DB" w14:textId="77777777" w:rsidR="00A82683" w:rsidRDefault="00A82683" w:rsidP="006961D2">
            <w:pPr>
              <w:pStyle w:val="TAC"/>
              <w:keepNext w:val="0"/>
              <w:keepLines w:val="0"/>
              <w:widowControl w:val="0"/>
            </w:pPr>
          </w:p>
        </w:tc>
      </w:tr>
      <w:tr w:rsidR="00A82683" w14:paraId="51DFDC69" w14:textId="77777777" w:rsidTr="006961D2">
        <w:tc>
          <w:tcPr>
            <w:tcW w:w="2160" w:type="dxa"/>
            <w:tcBorders>
              <w:top w:val="single" w:sz="4" w:space="0" w:color="auto"/>
              <w:left w:val="single" w:sz="4" w:space="0" w:color="auto"/>
              <w:bottom w:val="single" w:sz="4" w:space="0" w:color="auto"/>
              <w:right w:val="single" w:sz="4" w:space="0" w:color="auto"/>
            </w:tcBorders>
          </w:tcPr>
          <w:p w14:paraId="7EAC20BA" w14:textId="77777777" w:rsidR="00A82683" w:rsidRDefault="00A82683" w:rsidP="006961D2">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2C707D4E" w14:textId="77777777" w:rsidR="00A82683" w:rsidRDefault="00A82683" w:rsidP="006961D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83DBF2"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99BF1C" w14:textId="77777777" w:rsidR="00A82683" w:rsidRDefault="00A82683" w:rsidP="006961D2">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70457A19" w14:textId="77777777" w:rsidR="00A82683" w:rsidRDefault="00A82683" w:rsidP="006961D2">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6A049F" w14:textId="77777777" w:rsidR="00A82683" w:rsidRDefault="00A82683" w:rsidP="006961D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2402532" w14:textId="77777777" w:rsidR="00A82683" w:rsidRDefault="00A82683" w:rsidP="006961D2">
            <w:pPr>
              <w:pStyle w:val="TAC"/>
              <w:keepNext w:val="0"/>
              <w:keepLines w:val="0"/>
              <w:widowControl w:val="0"/>
            </w:pPr>
          </w:p>
        </w:tc>
      </w:tr>
      <w:tr w:rsidR="00A82683" w14:paraId="51FCED95" w14:textId="77777777" w:rsidTr="006961D2">
        <w:tc>
          <w:tcPr>
            <w:tcW w:w="2160" w:type="dxa"/>
            <w:tcBorders>
              <w:top w:val="single" w:sz="4" w:space="0" w:color="auto"/>
              <w:left w:val="single" w:sz="4" w:space="0" w:color="auto"/>
              <w:bottom w:val="single" w:sz="4" w:space="0" w:color="auto"/>
              <w:right w:val="single" w:sz="4" w:space="0" w:color="auto"/>
            </w:tcBorders>
          </w:tcPr>
          <w:p w14:paraId="14177B8B" w14:textId="77777777" w:rsidR="00A82683" w:rsidRDefault="00A82683" w:rsidP="006961D2">
            <w:pPr>
              <w:pStyle w:val="TAL"/>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63EB3D57" w14:textId="77777777" w:rsidR="00A82683"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9D1523" w14:textId="77777777" w:rsidR="00A82683" w:rsidRDefault="00A82683" w:rsidP="006961D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F40B415" w14:textId="77777777" w:rsidR="00A82683" w:rsidRPr="00EA5FA7" w:rsidDel="00924CCD" w:rsidRDefault="00A82683" w:rsidP="006961D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04977B3" w14:textId="77777777" w:rsidR="00A82683" w:rsidRPr="0002719C" w:rsidDel="000B2D95"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81E16C" w14:textId="77777777" w:rsidR="00A82683" w:rsidRDefault="00A82683" w:rsidP="006961D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B1CC71" w14:textId="77777777" w:rsidR="00A82683" w:rsidRDefault="00A82683" w:rsidP="006961D2">
            <w:pPr>
              <w:pStyle w:val="TAC"/>
              <w:keepNext w:val="0"/>
              <w:keepLines w:val="0"/>
              <w:widowControl w:val="0"/>
            </w:pPr>
            <w:r>
              <w:rPr>
                <w:rFonts w:cs="Arial"/>
                <w:szCs w:val="18"/>
              </w:rPr>
              <w:t>ignore</w:t>
            </w:r>
          </w:p>
        </w:tc>
      </w:tr>
      <w:tr w:rsidR="00A82683" w14:paraId="60F97B45" w14:textId="77777777" w:rsidTr="006961D2">
        <w:tc>
          <w:tcPr>
            <w:tcW w:w="2160" w:type="dxa"/>
            <w:tcBorders>
              <w:top w:val="single" w:sz="4" w:space="0" w:color="auto"/>
              <w:left w:val="single" w:sz="4" w:space="0" w:color="auto"/>
              <w:bottom w:val="single" w:sz="4" w:space="0" w:color="auto"/>
              <w:right w:val="single" w:sz="4" w:space="0" w:color="auto"/>
            </w:tcBorders>
          </w:tcPr>
          <w:p w14:paraId="6F33417F" w14:textId="77777777" w:rsidR="00A82683" w:rsidRDefault="00A82683" w:rsidP="006961D2">
            <w:pPr>
              <w:pStyle w:val="TAL"/>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1C649335" w14:textId="77777777" w:rsidR="00A82683"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702BA6" w14:textId="77777777" w:rsidR="00A82683" w:rsidRDefault="00A82683" w:rsidP="006961D2">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3F475F83" w14:textId="77777777" w:rsidR="00A82683" w:rsidRPr="00EA5FA7" w:rsidDel="00924CCD" w:rsidRDefault="00A82683" w:rsidP="006961D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028071F" w14:textId="77777777" w:rsidR="00A82683" w:rsidRPr="0002719C" w:rsidDel="000B2D95"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A604A2" w14:textId="77777777" w:rsidR="00A82683" w:rsidRDefault="00A82683" w:rsidP="006961D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E0C828F" w14:textId="77777777" w:rsidR="00A82683" w:rsidRDefault="00A82683" w:rsidP="006961D2">
            <w:pPr>
              <w:pStyle w:val="TAC"/>
              <w:keepNext w:val="0"/>
              <w:keepLines w:val="0"/>
              <w:widowControl w:val="0"/>
            </w:pPr>
            <w:r>
              <w:rPr>
                <w:rFonts w:cs="Arial"/>
                <w:szCs w:val="18"/>
              </w:rPr>
              <w:t>ignore</w:t>
            </w:r>
          </w:p>
        </w:tc>
      </w:tr>
      <w:tr w:rsidR="00A82683" w14:paraId="34D19181" w14:textId="77777777" w:rsidTr="006961D2">
        <w:tc>
          <w:tcPr>
            <w:tcW w:w="2160" w:type="dxa"/>
            <w:tcBorders>
              <w:top w:val="single" w:sz="4" w:space="0" w:color="auto"/>
              <w:left w:val="single" w:sz="4" w:space="0" w:color="auto"/>
              <w:bottom w:val="single" w:sz="4" w:space="0" w:color="auto"/>
              <w:right w:val="single" w:sz="4" w:space="0" w:color="auto"/>
            </w:tcBorders>
          </w:tcPr>
          <w:p w14:paraId="5DFADF4E" w14:textId="77777777" w:rsidR="00A82683" w:rsidRDefault="00A82683" w:rsidP="006961D2">
            <w:pPr>
              <w:pStyle w:val="TAL"/>
              <w:ind w:leftChars="100" w:left="200"/>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C5599FC" w14:textId="77777777" w:rsidR="00A82683" w:rsidRDefault="00A82683" w:rsidP="006961D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152E7"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65995" w14:textId="77777777" w:rsidR="00A82683" w:rsidRDefault="00A82683" w:rsidP="006961D2">
            <w:pPr>
              <w:pStyle w:val="TAL"/>
              <w:keepNext w:val="0"/>
              <w:keepLines w:val="0"/>
              <w:widowControl w:val="0"/>
              <w:rPr>
                <w:lang w:eastAsia="ja-JP"/>
              </w:rPr>
            </w:pPr>
            <w:r>
              <w:rPr>
                <w:lang w:eastAsia="ja-JP"/>
              </w:rPr>
              <w:t>NR CGI</w:t>
            </w:r>
          </w:p>
          <w:p w14:paraId="46379819" w14:textId="77777777" w:rsidR="00A82683" w:rsidRPr="00EA5FA7" w:rsidDel="00924CCD" w:rsidRDefault="00A82683" w:rsidP="006961D2">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D2D15E" w14:textId="77777777" w:rsidR="00A82683" w:rsidRPr="0002719C" w:rsidDel="000B2D95" w:rsidRDefault="00A82683" w:rsidP="006961D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B6FEA0" w14:textId="77777777" w:rsidR="00A82683" w:rsidRDefault="00A82683" w:rsidP="006961D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534D84" w14:textId="77777777" w:rsidR="00A82683" w:rsidRDefault="00A82683" w:rsidP="006961D2">
            <w:pPr>
              <w:pStyle w:val="TAC"/>
              <w:keepNext w:val="0"/>
              <w:keepLines w:val="0"/>
              <w:widowControl w:val="0"/>
            </w:pPr>
          </w:p>
        </w:tc>
      </w:tr>
      <w:tr w:rsidR="00A82683" w14:paraId="190C172A" w14:textId="77777777" w:rsidTr="006961D2">
        <w:tc>
          <w:tcPr>
            <w:tcW w:w="2160" w:type="dxa"/>
            <w:tcBorders>
              <w:top w:val="single" w:sz="4" w:space="0" w:color="auto"/>
              <w:left w:val="single" w:sz="4" w:space="0" w:color="auto"/>
              <w:bottom w:val="single" w:sz="4" w:space="0" w:color="auto"/>
              <w:right w:val="single" w:sz="4" w:space="0" w:color="auto"/>
            </w:tcBorders>
          </w:tcPr>
          <w:p w14:paraId="66C7BF74" w14:textId="77777777" w:rsidR="00A82683" w:rsidRDefault="00A82683" w:rsidP="006961D2">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1808AAD2" w14:textId="77777777" w:rsidR="00A82683" w:rsidRDefault="00A82683" w:rsidP="006961D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8E006D"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B309AD" w14:textId="77777777" w:rsidR="00A82683" w:rsidRPr="00EA5FA7" w:rsidDel="00924CCD" w:rsidRDefault="00A82683" w:rsidP="006961D2">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6086EE8A" w14:textId="77777777" w:rsidR="00A82683" w:rsidRPr="0002719C" w:rsidDel="000B2D95" w:rsidRDefault="00A82683" w:rsidP="006961D2">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37A02EB" w14:textId="77777777" w:rsidR="00A82683" w:rsidRDefault="00A82683" w:rsidP="006961D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CEC297" w14:textId="77777777" w:rsidR="00A82683" w:rsidRDefault="00A82683" w:rsidP="006961D2">
            <w:pPr>
              <w:pStyle w:val="TAC"/>
              <w:keepNext w:val="0"/>
              <w:keepLines w:val="0"/>
              <w:widowControl w:val="0"/>
            </w:pPr>
          </w:p>
        </w:tc>
      </w:tr>
      <w:tr w:rsidR="00A82683" w14:paraId="75F75FFF" w14:textId="77777777" w:rsidTr="006961D2">
        <w:tc>
          <w:tcPr>
            <w:tcW w:w="2160" w:type="dxa"/>
            <w:tcBorders>
              <w:top w:val="single" w:sz="4" w:space="0" w:color="auto"/>
              <w:left w:val="single" w:sz="4" w:space="0" w:color="auto"/>
              <w:bottom w:val="single" w:sz="4" w:space="0" w:color="auto"/>
              <w:right w:val="single" w:sz="4" w:space="0" w:color="auto"/>
            </w:tcBorders>
          </w:tcPr>
          <w:p w14:paraId="7FE166EB" w14:textId="77777777" w:rsidR="00A82683" w:rsidRDefault="00A82683" w:rsidP="006961D2">
            <w:pPr>
              <w:pStyle w:val="TAL"/>
              <w:ind w:leftChars="100" w:left="200"/>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05363C36" w14:textId="77777777" w:rsidR="00A82683" w:rsidRDefault="00A82683" w:rsidP="006961D2">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B09A65" w14:textId="77777777" w:rsidR="00A82683" w:rsidRDefault="00A82683" w:rsidP="00696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FBFB3" w14:textId="77777777" w:rsidR="00A82683" w:rsidRDefault="00A82683" w:rsidP="006961D2">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30A19E8" w14:textId="77777777" w:rsidR="00A82683" w:rsidRDefault="00A82683" w:rsidP="006961D2">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 xml:space="preserve">tag-Id-ptr </w:t>
            </w:r>
            <w:r w:rsidRPr="00F84538">
              <w:rPr>
                <w:rFonts w:cs="Arial"/>
                <w:lang w:val="en-US" w:eastAsia="ja-JP"/>
              </w:rPr>
              <w:t xml:space="preserve">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90B811" w14:textId="77777777" w:rsidR="00A82683" w:rsidRDefault="00A82683" w:rsidP="006961D2">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F23566" w14:textId="77777777" w:rsidR="00A82683" w:rsidRDefault="00A82683" w:rsidP="006961D2">
            <w:pPr>
              <w:pStyle w:val="TAC"/>
              <w:keepNext w:val="0"/>
              <w:keepLines w:val="0"/>
              <w:widowControl w:val="0"/>
            </w:pPr>
            <w:r>
              <w:rPr>
                <w:rFonts w:eastAsiaTheme="minorEastAsia" w:cs="Arial" w:hint="eastAsia"/>
                <w:lang w:val="en-US"/>
              </w:rPr>
              <w:t>i</w:t>
            </w:r>
            <w:r>
              <w:rPr>
                <w:rFonts w:eastAsiaTheme="minorEastAsia" w:cs="Arial"/>
                <w:lang w:val="en-US"/>
              </w:rPr>
              <w:t>gnore</w:t>
            </w:r>
          </w:p>
        </w:tc>
      </w:tr>
    </w:tbl>
    <w:p w14:paraId="2E2AA097" w14:textId="77777777" w:rsidR="00A82683" w:rsidRDefault="00A82683" w:rsidP="00A8268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82683" w14:paraId="637F143F" w14:textId="77777777" w:rsidTr="006961D2">
        <w:trPr>
          <w:jc w:val="center"/>
        </w:trPr>
        <w:tc>
          <w:tcPr>
            <w:tcW w:w="3686" w:type="dxa"/>
          </w:tcPr>
          <w:p w14:paraId="345F8A83" w14:textId="77777777" w:rsidR="00A82683" w:rsidRDefault="00A82683" w:rsidP="006961D2">
            <w:pPr>
              <w:pStyle w:val="TAH"/>
              <w:keepNext w:val="0"/>
              <w:keepLines w:val="0"/>
              <w:widowControl w:val="0"/>
              <w:rPr>
                <w:lang w:eastAsia="zh-CN"/>
              </w:rPr>
            </w:pPr>
            <w:r>
              <w:rPr>
                <w:lang w:eastAsia="zh-CN"/>
              </w:rPr>
              <w:t>Range bound</w:t>
            </w:r>
          </w:p>
        </w:tc>
        <w:tc>
          <w:tcPr>
            <w:tcW w:w="5670" w:type="dxa"/>
          </w:tcPr>
          <w:p w14:paraId="50518C45" w14:textId="77777777" w:rsidR="00A82683" w:rsidRDefault="00A82683" w:rsidP="006961D2">
            <w:pPr>
              <w:pStyle w:val="TAH"/>
              <w:keepNext w:val="0"/>
              <w:keepLines w:val="0"/>
              <w:widowControl w:val="0"/>
              <w:rPr>
                <w:lang w:eastAsia="zh-CN"/>
              </w:rPr>
            </w:pPr>
            <w:r>
              <w:rPr>
                <w:lang w:eastAsia="zh-CN"/>
              </w:rPr>
              <w:t>Explanation</w:t>
            </w:r>
          </w:p>
        </w:tc>
      </w:tr>
      <w:tr w:rsidR="00A82683" w14:paraId="502C7000" w14:textId="77777777" w:rsidTr="006961D2">
        <w:trPr>
          <w:jc w:val="center"/>
        </w:trPr>
        <w:tc>
          <w:tcPr>
            <w:tcW w:w="3686" w:type="dxa"/>
          </w:tcPr>
          <w:p w14:paraId="1D38A548" w14:textId="77777777" w:rsidR="00A82683" w:rsidRDefault="00A82683" w:rsidP="006961D2">
            <w:pPr>
              <w:pStyle w:val="TAL"/>
              <w:keepNext w:val="0"/>
              <w:keepLines w:val="0"/>
              <w:widowControl w:val="0"/>
              <w:rPr>
                <w:lang w:eastAsia="zh-CN"/>
              </w:rPr>
            </w:pPr>
            <w:r>
              <w:rPr>
                <w:lang w:eastAsia="zh-CN"/>
              </w:rPr>
              <w:lastRenderedPageBreak/>
              <w:t>maxnoofTAList</w:t>
            </w:r>
          </w:p>
        </w:tc>
        <w:tc>
          <w:tcPr>
            <w:tcW w:w="5670" w:type="dxa"/>
          </w:tcPr>
          <w:p w14:paraId="21298051" w14:textId="77777777" w:rsidR="00A82683" w:rsidRDefault="00A82683" w:rsidP="006961D2">
            <w:pPr>
              <w:pStyle w:val="TAL"/>
              <w:keepNext w:val="0"/>
              <w:keepLines w:val="0"/>
              <w:widowControl w:val="0"/>
              <w:rPr>
                <w:lang w:eastAsia="zh-CN"/>
              </w:rPr>
            </w:pPr>
            <w:r>
              <w:rPr>
                <w:lang w:eastAsia="zh-CN"/>
              </w:rPr>
              <w:t xml:space="preserve">Maximum no. of TA values to be sent, the maximum value is 8. </w:t>
            </w:r>
          </w:p>
        </w:tc>
      </w:tr>
    </w:tbl>
    <w:p w14:paraId="53D1A244" w14:textId="77777777" w:rsidR="00A82683" w:rsidRPr="00065F68" w:rsidRDefault="00A82683" w:rsidP="00A82683">
      <w:pPr>
        <w:widowControl w:val="0"/>
        <w:rPr>
          <w:rFonts w:eastAsiaTheme="minorEastAsia"/>
        </w:rPr>
      </w:pPr>
    </w:p>
    <w:p w14:paraId="7FD88D54" w14:textId="77777777" w:rsidR="00A82683" w:rsidRPr="00A82683" w:rsidRDefault="00A82683" w:rsidP="00A86941">
      <w:pPr>
        <w:rPr>
          <w:lang w:eastAsia="ko-KR"/>
        </w:rPr>
      </w:pPr>
    </w:p>
    <w:sectPr w:rsidR="00A82683" w:rsidRPr="00A82683" w:rsidSect="005E3702">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5287" w14:textId="77777777" w:rsidR="0033371C" w:rsidRDefault="0033371C">
      <w:pPr>
        <w:pStyle w:val="1"/>
      </w:pPr>
      <w:r>
        <w:separator/>
      </w:r>
    </w:p>
  </w:endnote>
  <w:endnote w:type="continuationSeparator" w:id="0">
    <w:p w14:paraId="53FD2B4C" w14:textId="77777777" w:rsidR="0033371C" w:rsidRDefault="0033371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8A6E3" w14:textId="77777777" w:rsidR="0033371C" w:rsidRDefault="0033371C">
      <w:pPr>
        <w:pStyle w:val="1"/>
      </w:pPr>
      <w:r>
        <w:separator/>
      </w:r>
    </w:p>
  </w:footnote>
  <w:footnote w:type="continuationSeparator" w:id="0">
    <w:p w14:paraId="3691C8EF" w14:textId="77777777" w:rsidR="0033371C" w:rsidRDefault="0033371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37A86643"/>
    <w:multiLevelType w:val="hybridMultilevel"/>
    <w:tmpl w:val="DE5632D4"/>
    <w:lvl w:ilvl="0" w:tplc="1D243730">
      <w:start w:val="9"/>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3E66355"/>
    <w:multiLevelType w:val="hybridMultilevel"/>
    <w:tmpl w:val="DC7ACA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4" w15:restartNumberingAfterBreak="0">
    <w:nsid w:val="71DF3F88"/>
    <w:multiLevelType w:val="hybridMultilevel"/>
    <w:tmpl w:val="0E3C7E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24"/>
  </w:num>
  <w:num w:numId="2" w16cid:durableId="1058237951">
    <w:abstractNumId w:val="4"/>
  </w:num>
  <w:num w:numId="3" w16cid:durableId="808060574">
    <w:abstractNumId w:val="27"/>
  </w:num>
  <w:num w:numId="4" w16cid:durableId="1649628717">
    <w:abstractNumId w:val="51"/>
  </w:num>
  <w:num w:numId="5" w16cid:durableId="118687410">
    <w:abstractNumId w:val="28"/>
  </w:num>
  <w:num w:numId="6" w16cid:durableId="1480883097">
    <w:abstractNumId w:val="50"/>
  </w:num>
  <w:num w:numId="7" w16cid:durableId="907038733">
    <w:abstractNumId w:val="18"/>
  </w:num>
  <w:num w:numId="8" w16cid:durableId="110977635">
    <w:abstractNumId w:val="39"/>
  </w:num>
  <w:num w:numId="9" w16cid:durableId="1625038950">
    <w:abstractNumId w:val="43"/>
  </w:num>
  <w:num w:numId="10" w16cid:durableId="1611476122">
    <w:abstractNumId w:val="12"/>
  </w:num>
  <w:num w:numId="11" w16cid:durableId="2103721737">
    <w:abstractNumId w:val="41"/>
  </w:num>
  <w:num w:numId="12" w16cid:durableId="1721705371">
    <w:abstractNumId w:val="45"/>
  </w:num>
  <w:num w:numId="13" w16cid:durableId="582227491">
    <w:abstractNumId w:val="38"/>
  </w:num>
  <w:num w:numId="14" w16cid:durableId="1521047481">
    <w:abstractNumId w:val="3"/>
  </w:num>
  <w:num w:numId="15" w16cid:durableId="338627535">
    <w:abstractNumId w:val="7"/>
  </w:num>
  <w:num w:numId="16" w16cid:durableId="280957841">
    <w:abstractNumId w:val="35"/>
  </w:num>
  <w:num w:numId="17" w16cid:durableId="626736374">
    <w:abstractNumId w:val="14"/>
  </w:num>
  <w:num w:numId="18" w16cid:durableId="824008806">
    <w:abstractNumId w:val="46"/>
  </w:num>
  <w:num w:numId="19" w16cid:durableId="153188285">
    <w:abstractNumId w:val="25"/>
  </w:num>
  <w:num w:numId="20" w16cid:durableId="777330864">
    <w:abstractNumId w:val="23"/>
  </w:num>
  <w:num w:numId="21" w16cid:durableId="1751265943">
    <w:abstractNumId w:val="6"/>
  </w:num>
  <w:num w:numId="22" w16cid:durableId="2105103996">
    <w:abstractNumId w:val="15"/>
  </w:num>
  <w:num w:numId="23" w16cid:durableId="594048870">
    <w:abstractNumId w:val="22"/>
  </w:num>
  <w:num w:numId="24" w16cid:durableId="254442391">
    <w:abstractNumId w:val="1"/>
  </w:num>
  <w:num w:numId="25" w16cid:durableId="998774032">
    <w:abstractNumId w:val="26"/>
  </w:num>
  <w:num w:numId="26" w16cid:durableId="431048048">
    <w:abstractNumId w:val="2"/>
  </w:num>
  <w:num w:numId="27" w16cid:durableId="886378367">
    <w:abstractNumId w:val="48"/>
  </w:num>
  <w:num w:numId="28" w16cid:durableId="20133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21"/>
  </w:num>
  <w:num w:numId="30" w16cid:durableId="1211961585">
    <w:abstractNumId w:val="8"/>
  </w:num>
  <w:num w:numId="31" w16cid:durableId="1933003779">
    <w:abstractNumId w:val="32"/>
  </w:num>
  <w:num w:numId="32" w16cid:durableId="1616866670">
    <w:abstractNumId w:val="34"/>
  </w:num>
  <w:num w:numId="33" w16cid:durableId="1789469396">
    <w:abstractNumId w:val="11"/>
  </w:num>
  <w:num w:numId="34" w16cid:durableId="217086931">
    <w:abstractNumId w:val="37"/>
  </w:num>
  <w:num w:numId="35" w16cid:durableId="1887834878">
    <w:abstractNumId w:val="47"/>
  </w:num>
  <w:num w:numId="36" w16cid:durableId="812869874">
    <w:abstractNumId w:val="42"/>
  </w:num>
  <w:num w:numId="37" w16cid:durableId="1144153143">
    <w:abstractNumId w:val="36"/>
  </w:num>
  <w:num w:numId="38" w16cid:durableId="1804809007">
    <w:abstractNumId w:val="33"/>
  </w:num>
  <w:num w:numId="39" w16cid:durableId="509881499">
    <w:abstractNumId w:val="31"/>
  </w:num>
  <w:num w:numId="40" w16cid:durableId="243105115">
    <w:abstractNumId w:val="5"/>
  </w:num>
  <w:num w:numId="41" w16cid:durableId="1966230423">
    <w:abstractNumId w:val="49"/>
  </w:num>
  <w:num w:numId="42" w16cid:durableId="1343893311">
    <w:abstractNumId w:val="20"/>
  </w:num>
  <w:num w:numId="43" w16cid:durableId="1129280434">
    <w:abstractNumId w:val="9"/>
  </w:num>
  <w:num w:numId="44" w16cid:durableId="1500850824">
    <w:abstractNumId w:val="12"/>
  </w:num>
  <w:num w:numId="45" w16cid:durableId="952976226">
    <w:abstractNumId w:val="29"/>
  </w:num>
  <w:num w:numId="46" w16cid:durableId="2066296455">
    <w:abstractNumId w:val="13"/>
  </w:num>
  <w:num w:numId="47" w16cid:durableId="1853570087">
    <w:abstractNumId w:val="30"/>
  </w:num>
  <w:num w:numId="48" w16cid:durableId="1100756908">
    <w:abstractNumId w:val="10"/>
  </w:num>
  <w:num w:numId="49" w16cid:durableId="2059086715">
    <w:abstractNumId w:val="0"/>
  </w:num>
  <w:num w:numId="50" w16cid:durableId="218445279">
    <w:abstractNumId w:val="40"/>
  </w:num>
  <w:num w:numId="51" w16cid:durableId="1815639765">
    <w:abstractNumId w:val="19"/>
  </w:num>
  <w:num w:numId="52" w16cid:durableId="1583677989">
    <w:abstractNumId w:val="44"/>
  </w:num>
  <w:num w:numId="53" w16cid:durableId="146384107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4D55"/>
    <w:rsid w:val="00006038"/>
    <w:rsid w:val="00006D7D"/>
    <w:rsid w:val="000113DC"/>
    <w:rsid w:val="000116A1"/>
    <w:rsid w:val="000116C3"/>
    <w:rsid w:val="000132D4"/>
    <w:rsid w:val="00013D3F"/>
    <w:rsid w:val="000158F2"/>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678"/>
    <w:rsid w:val="00035A25"/>
    <w:rsid w:val="00037BC6"/>
    <w:rsid w:val="000406C3"/>
    <w:rsid w:val="00040E4B"/>
    <w:rsid w:val="00040ED6"/>
    <w:rsid w:val="00041209"/>
    <w:rsid w:val="0004133C"/>
    <w:rsid w:val="000419AE"/>
    <w:rsid w:val="00041A0A"/>
    <w:rsid w:val="00041ABE"/>
    <w:rsid w:val="0004226B"/>
    <w:rsid w:val="0004360C"/>
    <w:rsid w:val="00043B38"/>
    <w:rsid w:val="00043E82"/>
    <w:rsid w:val="00044063"/>
    <w:rsid w:val="00044433"/>
    <w:rsid w:val="00045C76"/>
    <w:rsid w:val="000468DC"/>
    <w:rsid w:val="00047285"/>
    <w:rsid w:val="00047A6A"/>
    <w:rsid w:val="00050D56"/>
    <w:rsid w:val="00051420"/>
    <w:rsid w:val="00051BFD"/>
    <w:rsid w:val="000532C8"/>
    <w:rsid w:val="00053333"/>
    <w:rsid w:val="00056086"/>
    <w:rsid w:val="000564A6"/>
    <w:rsid w:val="00056D6E"/>
    <w:rsid w:val="000610C2"/>
    <w:rsid w:val="00062388"/>
    <w:rsid w:val="000628BD"/>
    <w:rsid w:val="00063E04"/>
    <w:rsid w:val="00064993"/>
    <w:rsid w:val="0006537A"/>
    <w:rsid w:val="00066125"/>
    <w:rsid w:val="00066180"/>
    <w:rsid w:val="00072182"/>
    <w:rsid w:val="00072C71"/>
    <w:rsid w:val="00073547"/>
    <w:rsid w:val="000735CD"/>
    <w:rsid w:val="000752DA"/>
    <w:rsid w:val="00080C2D"/>
    <w:rsid w:val="00084233"/>
    <w:rsid w:val="00087967"/>
    <w:rsid w:val="00091019"/>
    <w:rsid w:val="00092672"/>
    <w:rsid w:val="00093307"/>
    <w:rsid w:val="00096018"/>
    <w:rsid w:val="00096D15"/>
    <w:rsid w:val="000A14C8"/>
    <w:rsid w:val="000A1DAA"/>
    <w:rsid w:val="000A29B2"/>
    <w:rsid w:val="000A5405"/>
    <w:rsid w:val="000A7FEA"/>
    <w:rsid w:val="000B0D9A"/>
    <w:rsid w:val="000B1466"/>
    <w:rsid w:val="000B1CEB"/>
    <w:rsid w:val="000B21EE"/>
    <w:rsid w:val="000B2FC8"/>
    <w:rsid w:val="000B34F6"/>
    <w:rsid w:val="000B4294"/>
    <w:rsid w:val="000B5C1D"/>
    <w:rsid w:val="000B5D40"/>
    <w:rsid w:val="000B69B3"/>
    <w:rsid w:val="000B78A6"/>
    <w:rsid w:val="000C1100"/>
    <w:rsid w:val="000C1B2F"/>
    <w:rsid w:val="000C4BA1"/>
    <w:rsid w:val="000C5E98"/>
    <w:rsid w:val="000D1B87"/>
    <w:rsid w:val="000D3B28"/>
    <w:rsid w:val="000D4489"/>
    <w:rsid w:val="000D6804"/>
    <w:rsid w:val="000D73A0"/>
    <w:rsid w:val="000E0BD1"/>
    <w:rsid w:val="000E19FD"/>
    <w:rsid w:val="000E2453"/>
    <w:rsid w:val="000E439B"/>
    <w:rsid w:val="000E5326"/>
    <w:rsid w:val="000E55BD"/>
    <w:rsid w:val="000E7C66"/>
    <w:rsid w:val="000F056D"/>
    <w:rsid w:val="000F1218"/>
    <w:rsid w:val="000F205F"/>
    <w:rsid w:val="000F3226"/>
    <w:rsid w:val="000F354C"/>
    <w:rsid w:val="000F3B91"/>
    <w:rsid w:val="000F4F3A"/>
    <w:rsid w:val="000F6B72"/>
    <w:rsid w:val="000F73C0"/>
    <w:rsid w:val="001017DB"/>
    <w:rsid w:val="00102B17"/>
    <w:rsid w:val="00103681"/>
    <w:rsid w:val="00103E65"/>
    <w:rsid w:val="00103F25"/>
    <w:rsid w:val="00104D38"/>
    <w:rsid w:val="0010674C"/>
    <w:rsid w:val="00107331"/>
    <w:rsid w:val="0011070A"/>
    <w:rsid w:val="0011125A"/>
    <w:rsid w:val="00116EA1"/>
    <w:rsid w:val="00120296"/>
    <w:rsid w:val="0012099A"/>
    <w:rsid w:val="00120D09"/>
    <w:rsid w:val="00122082"/>
    <w:rsid w:val="001241F9"/>
    <w:rsid w:val="00124281"/>
    <w:rsid w:val="00127000"/>
    <w:rsid w:val="00127006"/>
    <w:rsid w:val="00127740"/>
    <w:rsid w:val="001304A7"/>
    <w:rsid w:val="00132694"/>
    <w:rsid w:val="00132CAB"/>
    <w:rsid w:val="00135A7C"/>
    <w:rsid w:val="00135A82"/>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056"/>
    <w:rsid w:val="00162317"/>
    <w:rsid w:val="00162D6F"/>
    <w:rsid w:val="00163103"/>
    <w:rsid w:val="001638D0"/>
    <w:rsid w:val="001641BF"/>
    <w:rsid w:val="001642FD"/>
    <w:rsid w:val="001651DD"/>
    <w:rsid w:val="00167C48"/>
    <w:rsid w:val="001713A4"/>
    <w:rsid w:val="00171AA9"/>
    <w:rsid w:val="001738EE"/>
    <w:rsid w:val="00173BF6"/>
    <w:rsid w:val="00174224"/>
    <w:rsid w:val="0017443E"/>
    <w:rsid w:val="001773DC"/>
    <w:rsid w:val="00181491"/>
    <w:rsid w:val="001821D4"/>
    <w:rsid w:val="001828D3"/>
    <w:rsid w:val="00182BE8"/>
    <w:rsid w:val="001844D9"/>
    <w:rsid w:val="00185E1E"/>
    <w:rsid w:val="00186336"/>
    <w:rsid w:val="001865DD"/>
    <w:rsid w:val="00187307"/>
    <w:rsid w:val="001877D6"/>
    <w:rsid w:val="00190F8C"/>
    <w:rsid w:val="00191EDD"/>
    <w:rsid w:val="001927B8"/>
    <w:rsid w:val="00192B38"/>
    <w:rsid w:val="00192E0F"/>
    <w:rsid w:val="00192F4A"/>
    <w:rsid w:val="001944E1"/>
    <w:rsid w:val="001948DE"/>
    <w:rsid w:val="00194F51"/>
    <w:rsid w:val="00196783"/>
    <w:rsid w:val="001974D2"/>
    <w:rsid w:val="00197809"/>
    <w:rsid w:val="001A060A"/>
    <w:rsid w:val="001A183C"/>
    <w:rsid w:val="001A2965"/>
    <w:rsid w:val="001A3A37"/>
    <w:rsid w:val="001A3B33"/>
    <w:rsid w:val="001A52E5"/>
    <w:rsid w:val="001A5A6C"/>
    <w:rsid w:val="001A5CB5"/>
    <w:rsid w:val="001A61D6"/>
    <w:rsid w:val="001A7A90"/>
    <w:rsid w:val="001B05B0"/>
    <w:rsid w:val="001B1907"/>
    <w:rsid w:val="001B20F8"/>
    <w:rsid w:val="001B20FB"/>
    <w:rsid w:val="001B47E4"/>
    <w:rsid w:val="001B79AD"/>
    <w:rsid w:val="001C01E3"/>
    <w:rsid w:val="001C093A"/>
    <w:rsid w:val="001C0EC9"/>
    <w:rsid w:val="001C1454"/>
    <w:rsid w:val="001C1F0D"/>
    <w:rsid w:val="001C2A3E"/>
    <w:rsid w:val="001C2CF8"/>
    <w:rsid w:val="001C32B1"/>
    <w:rsid w:val="001C34A5"/>
    <w:rsid w:val="001C473A"/>
    <w:rsid w:val="001C49F8"/>
    <w:rsid w:val="001C6ABB"/>
    <w:rsid w:val="001C6BC3"/>
    <w:rsid w:val="001C6F4C"/>
    <w:rsid w:val="001C7593"/>
    <w:rsid w:val="001C7FD1"/>
    <w:rsid w:val="001D0FBB"/>
    <w:rsid w:val="001D119C"/>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35128"/>
    <w:rsid w:val="00240363"/>
    <w:rsid w:val="00241A01"/>
    <w:rsid w:val="0024216F"/>
    <w:rsid w:val="00242E4A"/>
    <w:rsid w:val="00243AC9"/>
    <w:rsid w:val="00245B65"/>
    <w:rsid w:val="00252819"/>
    <w:rsid w:val="0025304F"/>
    <w:rsid w:val="002535F1"/>
    <w:rsid w:val="00253D5A"/>
    <w:rsid w:val="0025413F"/>
    <w:rsid w:val="002563F0"/>
    <w:rsid w:val="00257508"/>
    <w:rsid w:val="00260892"/>
    <w:rsid w:val="002609BE"/>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560"/>
    <w:rsid w:val="002816BC"/>
    <w:rsid w:val="002825C3"/>
    <w:rsid w:val="00282740"/>
    <w:rsid w:val="002839BC"/>
    <w:rsid w:val="00283C47"/>
    <w:rsid w:val="0028513A"/>
    <w:rsid w:val="00285308"/>
    <w:rsid w:val="00286A0D"/>
    <w:rsid w:val="00286B7F"/>
    <w:rsid w:val="00287602"/>
    <w:rsid w:val="00291A79"/>
    <w:rsid w:val="002933C5"/>
    <w:rsid w:val="00293496"/>
    <w:rsid w:val="00295C02"/>
    <w:rsid w:val="00295C19"/>
    <w:rsid w:val="002978EC"/>
    <w:rsid w:val="002A0491"/>
    <w:rsid w:val="002A073D"/>
    <w:rsid w:val="002A518E"/>
    <w:rsid w:val="002A5EA8"/>
    <w:rsid w:val="002A6CFB"/>
    <w:rsid w:val="002B10D6"/>
    <w:rsid w:val="002B570E"/>
    <w:rsid w:val="002B6D1E"/>
    <w:rsid w:val="002B6FA6"/>
    <w:rsid w:val="002B706E"/>
    <w:rsid w:val="002B7E2C"/>
    <w:rsid w:val="002C04E4"/>
    <w:rsid w:val="002C09E3"/>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1428"/>
    <w:rsid w:val="002E28F6"/>
    <w:rsid w:val="002E2E89"/>
    <w:rsid w:val="002E4FF2"/>
    <w:rsid w:val="002E5379"/>
    <w:rsid w:val="002E5AEB"/>
    <w:rsid w:val="002E5C63"/>
    <w:rsid w:val="002E7DD0"/>
    <w:rsid w:val="002F013A"/>
    <w:rsid w:val="002F1D68"/>
    <w:rsid w:val="002F1DFE"/>
    <w:rsid w:val="002F1EB2"/>
    <w:rsid w:val="002F3934"/>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527C"/>
    <w:rsid w:val="003162C6"/>
    <w:rsid w:val="003165E3"/>
    <w:rsid w:val="0031690F"/>
    <w:rsid w:val="003209C3"/>
    <w:rsid w:val="00321F7F"/>
    <w:rsid w:val="00322507"/>
    <w:rsid w:val="00324486"/>
    <w:rsid w:val="00324DE1"/>
    <w:rsid w:val="00327E6D"/>
    <w:rsid w:val="003307C3"/>
    <w:rsid w:val="003332C3"/>
    <w:rsid w:val="0033371C"/>
    <w:rsid w:val="00334492"/>
    <w:rsid w:val="003368D7"/>
    <w:rsid w:val="0033693C"/>
    <w:rsid w:val="00336C4A"/>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6AB6"/>
    <w:rsid w:val="00356E56"/>
    <w:rsid w:val="00357D51"/>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6225"/>
    <w:rsid w:val="003771C4"/>
    <w:rsid w:val="003820D7"/>
    <w:rsid w:val="00382101"/>
    <w:rsid w:val="003848D8"/>
    <w:rsid w:val="00390476"/>
    <w:rsid w:val="00390687"/>
    <w:rsid w:val="0039104C"/>
    <w:rsid w:val="00391401"/>
    <w:rsid w:val="00391BDD"/>
    <w:rsid w:val="003927CB"/>
    <w:rsid w:val="0039324C"/>
    <w:rsid w:val="00393626"/>
    <w:rsid w:val="00394017"/>
    <w:rsid w:val="003943F5"/>
    <w:rsid w:val="003950F7"/>
    <w:rsid w:val="003A03D6"/>
    <w:rsid w:val="003A0E4E"/>
    <w:rsid w:val="003A13EA"/>
    <w:rsid w:val="003A19CA"/>
    <w:rsid w:val="003A1C8A"/>
    <w:rsid w:val="003A26E4"/>
    <w:rsid w:val="003A31AD"/>
    <w:rsid w:val="003A452C"/>
    <w:rsid w:val="003A552A"/>
    <w:rsid w:val="003A563B"/>
    <w:rsid w:val="003A7D69"/>
    <w:rsid w:val="003B0B59"/>
    <w:rsid w:val="003B1806"/>
    <w:rsid w:val="003B22DF"/>
    <w:rsid w:val="003B25E5"/>
    <w:rsid w:val="003B4576"/>
    <w:rsid w:val="003B5D47"/>
    <w:rsid w:val="003B6139"/>
    <w:rsid w:val="003B6772"/>
    <w:rsid w:val="003C60B4"/>
    <w:rsid w:val="003D148B"/>
    <w:rsid w:val="003D14B0"/>
    <w:rsid w:val="003D2FC5"/>
    <w:rsid w:val="003D3795"/>
    <w:rsid w:val="003D405F"/>
    <w:rsid w:val="003D5B27"/>
    <w:rsid w:val="003D5C57"/>
    <w:rsid w:val="003D5CD1"/>
    <w:rsid w:val="003E0ABC"/>
    <w:rsid w:val="003E0C02"/>
    <w:rsid w:val="003E4F97"/>
    <w:rsid w:val="003E520E"/>
    <w:rsid w:val="003E5CBC"/>
    <w:rsid w:val="003E6F23"/>
    <w:rsid w:val="003E735F"/>
    <w:rsid w:val="003E7A55"/>
    <w:rsid w:val="003F0D2C"/>
    <w:rsid w:val="003F23F0"/>
    <w:rsid w:val="003F4DA5"/>
    <w:rsid w:val="003F5068"/>
    <w:rsid w:val="003F612D"/>
    <w:rsid w:val="003F72AF"/>
    <w:rsid w:val="003F7A0C"/>
    <w:rsid w:val="003F7D79"/>
    <w:rsid w:val="00400301"/>
    <w:rsid w:val="0040055A"/>
    <w:rsid w:val="00400CCC"/>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17F9A"/>
    <w:rsid w:val="0042340E"/>
    <w:rsid w:val="004271CF"/>
    <w:rsid w:val="00427F8C"/>
    <w:rsid w:val="004308B8"/>
    <w:rsid w:val="00430A6B"/>
    <w:rsid w:val="004313BB"/>
    <w:rsid w:val="004321DF"/>
    <w:rsid w:val="00433DEF"/>
    <w:rsid w:val="00435BDE"/>
    <w:rsid w:val="0043650D"/>
    <w:rsid w:val="00436884"/>
    <w:rsid w:val="00437334"/>
    <w:rsid w:val="004401EB"/>
    <w:rsid w:val="00441037"/>
    <w:rsid w:val="004419D5"/>
    <w:rsid w:val="00442D24"/>
    <w:rsid w:val="00443C97"/>
    <w:rsid w:val="00445372"/>
    <w:rsid w:val="00445AC7"/>
    <w:rsid w:val="00447F76"/>
    <w:rsid w:val="004503FF"/>
    <w:rsid w:val="00450F16"/>
    <w:rsid w:val="0045279A"/>
    <w:rsid w:val="00452E1E"/>
    <w:rsid w:val="00453362"/>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C8E"/>
    <w:rsid w:val="004722F9"/>
    <w:rsid w:val="00473151"/>
    <w:rsid w:val="004744B2"/>
    <w:rsid w:val="004763D5"/>
    <w:rsid w:val="0047703B"/>
    <w:rsid w:val="00481AB0"/>
    <w:rsid w:val="00481EC6"/>
    <w:rsid w:val="004828F0"/>
    <w:rsid w:val="00484BCA"/>
    <w:rsid w:val="004900AD"/>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978F7"/>
    <w:rsid w:val="004A2266"/>
    <w:rsid w:val="004A2786"/>
    <w:rsid w:val="004A2C76"/>
    <w:rsid w:val="004A4C15"/>
    <w:rsid w:val="004A5FF1"/>
    <w:rsid w:val="004A6605"/>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4E2"/>
    <w:rsid w:val="005145C9"/>
    <w:rsid w:val="00515877"/>
    <w:rsid w:val="005163AC"/>
    <w:rsid w:val="00516D86"/>
    <w:rsid w:val="005174CF"/>
    <w:rsid w:val="00517960"/>
    <w:rsid w:val="00521F5E"/>
    <w:rsid w:val="00522101"/>
    <w:rsid w:val="0052395B"/>
    <w:rsid w:val="00523B9B"/>
    <w:rsid w:val="00525BA2"/>
    <w:rsid w:val="00530DDE"/>
    <w:rsid w:val="00532600"/>
    <w:rsid w:val="00532832"/>
    <w:rsid w:val="00534472"/>
    <w:rsid w:val="00536059"/>
    <w:rsid w:val="005363AE"/>
    <w:rsid w:val="005369AE"/>
    <w:rsid w:val="00536A33"/>
    <w:rsid w:val="005378C5"/>
    <w:rsid w:val="00541828"/>
    <w:rsid w:val="00541FCC"/>
    <w:rsid w:val="00544ABB"/>
    <w:rsid w:val="00546229"/>
    <w:rsid w:val="00547DE7"/>
    <w:rsid w:val="00550C22"/>
    <w:rsid w:val="00551C47"/>
    <w:rsid w:val="00553F14"/>
    <w:rsid w:val="0055464A"/>
    <w:rsid w:val="00555F48"/>
    <w:rsid w:val="00556D83"/>
    <w:rsid w:val="0056034A"/>
    <w:rsid w:val="00560D05"/>
    <w:rsid w:val="00562F0B"/>
    <w:rsid w:val="00563426"/>
    <w:rsid w:val="00563963"/>
    <w:rsid w:val="005653A8"/>
    <w:rsid w:val="00566258"/>
    <w:rsid w:val="00566C5C"/>
    <w:rsid w:val="005676C7"/>
    <w:rsid w:val="00567D6D"/>
    <w:rsid w:val="0057036A"/>
    <w:rsid w:val="00570DD8"/>
    <w:rsid w:val="0057270F"/>
    <w:rsid w:val="00573DFD"/>
    <w:rsid w:val="00574A37"/>
    <w:rsid w:val="005750BC"/>
    <w:rsid w:val="005779AA"/>
    <w:rsid w:val="00580B8B"/>
    <w:rsid w:val="005825FA"/>
    <w:rsid w:val="00583A8F"/>
    <w:rsid w:val="0058464B"/>
    <w:rsid w:val="00584C28"/>
    <w:rsid w:val="00587D6F"/>
    <w:rsid w:val="00587F0A"/>
    <w:rsid w:val="00590B29"/>
    <w:rsid w:val="005959B4"/>
    <w:rsid w:val="00595B89"/>
    <w:rsid w:val="00596DDF"/>
    <w:rsid w:val="00597BBC"/>
    <w:rsid w:val="005A0425"/>
    <w:rsid w:val="005A04B7"/>
    <w:rsid w:val="005A1B5E"/>
    <w:rsid w:val="005A288E"/>
    <w:rsid w:val="005A2C38"/>
    <w:rsid w:val="005A48CB"/>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2760"/>
    <w:rsid w:val="005D2DC9"/>
    <w:rsid w:val="005D37D1"/>
    <w:rsid w:val="005D37FB"/>
    <w:rsid w:val="005D5423"/>
    <w:rsid w:val="005D7750"/>
    <w:rsid w:val="005D7CEB"/>
    <w:rsid w:val="005E081E"/>
    <w:rsid w:val="005E0936"/>
    <w:rsid w:val="005E0F60"/>
    <w:rsid w:val="005E1CAC"/>
    <w:rsid w:val="005E29F5"/>
    <w:rsid w:val="005E3702"/>
    <w:rsid w:val="005E5F65"/>
    <w:rsid w:val="005E641B"/>
    <w:rsid w:val="005F0616"/>
    <w:rsid w:val="005F1214"/>
    <w:rsid w:val="005F13B9"/>
    <w:rsid w:val="005F1D1B"/>
    <w:rsid w:val="005F26AC"/>
    <w:rsid w:val="005F2775"/>
    <w:rsid w:val="005F2F64"/>
    <w:rsid w:val="005F3CE9"/>
    <w:rsid w:val="005F5CA5"/>
    <w:rsid w:val="005F5DDA"/>
    <w:rsid w:val="005F6849"/>
    <w:rsid w:val="00600E2F"/>
    <w:rsid w:val="00602B6B"/>
    <w:rsid w:val="006045F8"/>
    <w:rsid w:val="006050B3"/>
    <w:rsid w:val="0060684A"/>
    <w:rsid w:val="006074BB"/>
    <w:rsid w:val="00611539"/>
    <w:rsid w:val="006131EB"/>
    <w:rsid w:val="00613498"/>
    <w:rsid w:val="006138C6"/>
    <w:rsid w:val="0061514F"/>
    <w:rsid w:val="006162F2"/>
    <w:rsid w:val="00616358"/>
    <w:rsid w:val="00617D39"/>
    <w:rsid w:val="00620E67"/>
    <w:rsid w:val="00620F1A"/>
    <w:rsid w:val="006212F2"/>
    <w:rsid w:val="006227B2"/>
    <w:rsid w:val="00623278"/>
    <w:rsid w:val="00624AF1"/>
    <w:rsid w:val="00624E92"/>
    <w:rsid w:val="00625DD3"/>
    <w:rsid w:val="00630701"/>
    <w:rsid w:val="00630ECF"/>
    <w:rsid w:val="00631C22"/>
    <w:rsid w:val="0063502F"/>
    <w:rsid w:val="0063554F"/>
    <w:rsid w:val="006362AC"/>
    <w:rsid w:val="0063785A"/>
    <w:rsid w:val="00637BA1"/>
    <w:rsid w:val="006425E1"/>
    <w:rsid w:val="00643D84"/>
    <w:rsid w:val="0064510E"/>
    <w:rsid w:val="006456CE"/>
    <w:rsid w:val="006505F0"/>
    <w:rsid w:val="0065208C"/>
    <w:rsid w:val="00652C55"/>
    <w:rsid w:val="00653763"/>
    <w:rsid w:val="00654E47"/>
    <w:rsid w:val="0065519D"/>
    <w:rsid w:val="006559E6"/>
    <w:rsid w:val="00655A97"/>
    <w:rsid w:val="00655AC1"/>
    <w:rsid w:val="00656CB9"/>
    <w:rsid w:val="00660CBA"/>
    <w:rsid w:val="00661005"/>
    <w:rsid w:val="00661056"/>
    <w:rsid w:val="0066346D"/>
    <w:rsid w:val="00663C71"/>
    <w:rsid w:val="00666451"/>
    <w:rsid w:val="00666E80"/>
    <w:rsid w:val="00667287"/>
    <w:rsid w:val="00667789"/>
    <w:rsid w:val="00670E19"/>
    <w:rsid w:val="00674290"/>
    <w:rsid w:val="0067498C"/>
    <w:rsid w:val="00676EE3"/>
    <w:rsid w:val="00677CC6"/>
    <w:rsid w:val="0068043D"/>
    <w:rsid w:val="0068092D"/>
    <w:rsid w:val="0068426A"/>
    <w:rsid w:val="00684861"/>
    <w:rsid w:val="0068596A"/>
    <w:rsid w:val="00685FDA"/>
    <w:rsid w:val="00686167"/>
    <w:rsid w:val="00686D97"/>
    <w:rsid w:val="00687858"/>
    <w:rsid w:val="00690FCE"/>
    <w:rsid w:val="00691F4D"/>
    <w:rsid w:val="00692244"/>
    <w:rsid w:val="00693B31"/>
    <w:rsid w:val="00694563"/>
    <w:rsid w:val="0069618B"/>
    <w:rsid w:val="0069705B"/>
    <w:rsid w:val="006A0578"/>
    <w:rsid w:val="006A1212"/>
    <w:rsid w:val="006A39E4"/>
    <w:rsid w:val="006A447D"/>
    <w:rsid w:val="006A53B6"/>
    <w:rsid w:val="006A668D"/>
    <w:rsid w:val="006A7CF9"/>
    <w:rsid w:val="006B15C5"/>
    <w:rsid w:val="006B17C7"/>
    <w:rsid w:val="006B2212"/>
    <w:rsid w:val="006B27AF"/>
    <w:rsid w:val="006B34D6"/>
    <w:rsid w:val="006B3835"/>
    <w:rsid w:val="006B39D7"/>
    <w:rsid w:val="006B3A60"/>
    <w:rsid w:val="006B45A6"/>
    <w:rsid w:val="006B686B"/>
    <w:rsid w:val="006C0634"/>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5BCB"/>
    <w:rsid w:val="006D6CC1"/>
    <w:rsid w:val="006D7364"/>
    <w:rsid w:val="006E0D5C"/>
    <w:rsid w:val="006E1D21"/>
    <w:rsid w:val="006E32C2"/>
    <w:rsid w:val="006E3B2D"/>
    <w:rsid w:val="006E3B7D"/>
    <w:rsid w:val="006E40FB"/>
    <w:rsid w:val="006E4E06"/>
    <w:rsid w:val="006E63E8"/>
    <w:rsid w:val="006E7F13"/>
    <w:rsid w:val="006F0806"/>
    <w:rsid w:val="006F103C"/>
    <w:rsid w:val="006F132C"/>
    <w:rsid w:val="006F293C"/>
    <w:rsid w:val="006F406D"/>
    <w:rsid w:val="006F4415"/>
    <w:rsid w:val="006F4560"/>
    <w:rsid w:val="006F65D0"/>
    <w:rsid w:val="006F78AC"/>
    <w:rsid w:val="007002ED"/>
    <w:rsid w:val="00700679"/>
    <w:rsid w:val="00704271"/>
    <w:rsid w:val="00704350"/>
    <w:rsid w:val="00704508"/>
    <w:rsid w:val="0070566E"/>
    <w:rsid w:val="00706901"/>
    <w:rsid w:val="00706CA2"/>
    <w:rsid w:val="00707ECC"/>
    <w:rsid w:val="007106B2"/>
    <w:rsid w:val="0071098C"/>
    <w:rsid w:val="00710B7C"/>
    <w:rsid w:val="0071283D"/>
    <w:rsid w:val="00712DE0"/>
    <w:rsid w:val="007136C2"/>
    <w:rsid w:val="007147C0"/>
    <w:rsid w:val="00714F79"/>
    <w:rsid w:val="00715121"/>
    <w:rsid w:val="007155C9"/>
    <w:rsid w:val="00716E2E"/>
    <w:rsid w:val="0072464A"/>
    <w:rsid w:val="00726D29"/>
    <w:rsid w:val="007271EB"/>
    <w:rsid w:val="007302E0"/>
    <w:rsid w:val="00730B66"/>
    <w:rsid w:val="00732EF6"/>
    <w:rsid w:val="0073457E"/>
    <w:rsid w:val="0073619D"/>
    <w:rsid w:val="0073635A"/>
    <w:rsid w:val="00736732"/>
    <w:rsid w:val="00736AE5"/>
    <w:rsid w:val="00742683"/>
    <w:rsid w:val="00742F90"/>
    <w:rsid w:val="00743055"/>
    <w:rsid w:val="0074378D"/>
    <w:rsid w:val="00743882"/>
    <w:rsid w:val="00744E5D"/>
    <w:rsid w:val="00744E82"/>
    <w:rsid w:val="00745961"/>
    <w:rsid w:val="00745E9E"/>
    <w:rsid w:val="0074642A"/>
    <w:rsid w:val="007468C6"/>
    <w:rsid w:val="00746BC7"/>
    <w:rsid w:val="00750BBE"/>
    <w:rsid w:val="00751A74"/>
    <w:rsid w:val="0075256A"/>
    <w:rsid w:val="00752D0C"/>
    <w:rsid w:val="00754097"/>
    <w:rsid w:val="00754F19"/>
    <w:rsid w:val="007557C6"/>
    <w:rsid w:val="00755ACA"/>
    <w:rsid w:val="007565E3"/>
    <w:rsid w:val="00760A75"/>
    <w:rsid w:val="00761041"/>
    <w:rsid w:val="00762ED0"/>
    <w:rsid w:val="00764263"/>
    <w:rsid w:val="00764AE4"/>
    <w:rsid w:val="007658FC"/>
    <w:rsid w:val="00765DC3"/>
    <w:rsid w:val="00767286"/>
    <w:rsid w:val="00767EF5"/>
    <w:rsid w:val="007707CE"/>
    <w:rsid w:val="00772560"/>
    <w:rsid w:val="007725FE"/>
    <w:rsid w:val="00774746"/>
    <w:rsid w:val="0077585D"/>
    <w:rsid w:val="00777A69"/>
    <w:rsid w:val="007802C8"/>
    <w:rsid w:val="00780CE4"/>
    <w:rsid w:val="00782A3B"/>
    <w:rsid w:val="00783150"/>
    <w:rsid w:val="007834D5"/>
    <w:rsid w:val="00784F1D"/>
    <w:rsid w:val="00790EB0"/>
    <w:rsid w:val="00791E77"/>
    <w:rsid w:val="00792283"/>
    <w:rsid w:val="007939D3"/>
    <w:rsid w:val="00795663"/>
    <w:rsid w:val="007957E6"/>
    <w:rsid w:val="007A18CB"/>
    <w:rsid w:val="007A2F3B"/>
    <w:rsid w:val="007A3371"/>
    <w:rsid w:val="007A506A"/>
    <w:rsid w:val="007A5AA7"/>
    <w:rsid w:val="007A775D"/>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2F97"/>
    <w:rsid w:val="007D3D89"/>
    <w:rsid w:val="007D690A"/>
    <w:rsid w:val="007D7180"/>
    <w:rsid w:val="007E0446"/>
    <w:rsid w:val="007E0E77"/>
    <w:rsid w:val="007E0FE7"/>
    <w:rsid w:val="007E19AC"/>
    <w:rsid w:val="007E2554"/>
    <w:rsid w:val="007E31DE"/>
    <w:rsid w:val="007E3C4E"/>
    <w:rsid w:val="007E4BAF"/>
    <w:rsid w:val="007E52EA"/>
    <w:rsid w:val="007E56E1"/>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4946"/>
    <w:rsid w:val="00825272"/>
    <w:rsid w:val="00825F13"/>
    <w:rsid w:val="00825FAE"/>
    <w:rsid w:val="00826981"/>
    <w:rsid w:val="0082699D"/>
    <w:rsid w:val="00826A94"/>
    <w:rsid w:val="00826AA0"/>
    <w:rsid w:val="00827FE8"/>
    <w:rsid w:val="0083087B"/>
    <w:rsid w:val="00833117"/>
    <w:rsid w:val="00833FBD"/>
    <w:rsid w:val="00834D2A"/>
    <w:rsid w:val="00835263"/>
    <w:rsid w:val="0083530E"/>
    <w:rsid w:val="00835339"/>
    <w:rsid w:val="0083596F"/>
    <w:rsid w:val="00835EED"/>
    <w:rsid w:val="00836E70"/>
    <w:rsid w:val="00837734"/>
    <w:rsid w:val="00837D1B"/>
    <w:rsid w:val="00840F44"/>
    <w:rsid w:val="008417B9"/>
    <w:rsid w:val="008419CC"/>
    <w:rsid w:val="00842211"/>
    <w:rsid w:val="00842FF4"/>
    <w:rsid w:val="0084524E"/>
    <w:rsid w:val="008456DF"/>
    <w:rsid w:val="00846414"/>
    <w:rsid w:val="00846B6B"/>
    <w:rsid w:val="00846D0A"/>
    <w:rsid w:val="008472B2"/>
    <w:rsid w:val="008476C6"/>
    <w:rsid w:val="00847A6F"/>
    <w:rsid w:val="00850FAF"/>
    <w:rsid w:val="00852462"/>
    <w:rsid w:val="00852CDE"/>
    <w:rsid w:val="008533A8"/>
    <w:rsid w:val="00853400"/>
    <w:rsid w:val="0085443B"/>
    <w:rsid w:val="008547FB"/>
    <w:rsid w:val="00854B76"/>
    <w:rsid w:val="00855994"/>
    <w:rsid w:val="0085774B"/>
    <w:rsid w:val="0086136A"/>
    <w:rsid w:val="0086295B"/>
    <w:rsid w:val="008639DD"/>
    <w:rsid w:val="00863D46"/>
    <w:rsid w:val="0086405A"/>
    <w:rsid w:val="008647F3"/>
    <w:rsid w:val="00870896"/>
    <w:rsid w:val="00872C2E"/>
    <w:rsid w:val="008743B1"/>
    <w:rsid w:val="008747D9"/>
    <w:rsid w:val="008767F7"/>
    <w:rsid w:val="00876AEC"/>
    <w:rsid w:val="00877090"/>
    <w:rsid w:val="00880607"/>
    <w:rsid w:val="0088193D"/>
    <w:rsid w:val="008828CD"/>
    <w:rsid w:val="008828D0"/>
    <w:rsid w:val="00883D59"/>
    <w:rsid w:val="0088509B"/>
    <w:rsid w:val="00885ED1"/>
    <w:rsid w:val="00886A7B"/>
    <w:rsid w:val="00887989"/>
    <w:rsid w:val="00887CF8"/>
    <w:rsid w:val="008904D9"/>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1915"/>
    <w:rsid w:val="008B216E"/>
    <w:rsid w:val="008B49A1"/>
    <w:rsid w:val="008B4E4B"/>
    <w:rsid w:val="008B5B37"/>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D7C96"/>
    <w:rsid w:val="008E0061"/>
    <w:rsid w:val="008E0FBA"/>
    <w:rsid w:val="008E1DB9"/>
    <w:rsid w:val="008E21B2"/>
    <w:rsid w:val="008E5641"/>
    <w:rsid w:val="008E5916"/>
    <w:rsid w:val="008E59FE"/>
    <w:rsid w:val="008F019F"/>
    <w:rsid w:val="008F23F0"/>
    <w:rsid w:val="008F3703"/>
    <w:rsid w:val="008F4956"/>
    <w:rsid w:val="008F5EBB"/>
    <w:rsid w:val="008F6B3C"/>
    <w:rsid w:val="008F776F"/>
    <w:rsid w:val="00901F9E"/>
    <w:rsid w:val="0090264A"/>
    <w:rsid w:val="00903AFC"/>
    <w:rsid w:val="00903D02"/>
    <w:rsid w:val="00904DCC"/>
    <w:rsid w:val="0090558D"/>
    <w:rsid w:val="00905784"/>
    <w:rsid w:val="00905AAF"/>
    <w:rsid w:val="00905BB1"/>
    <w:rsid w:val="00905D77"/>
    <w:rsid w:val="009067F5"/>
    <w:rsid w:val="00906A00"/>
    <w:rsid w:val="009104D9"/>
    <w:rsid w:val="009121A7"/>
    <w:rsid w:val="0091280B"/>
    <w:rsid w:val="00914E77"/>
    <w:rsid w:val="00915A44"/>
    <w:rsid w:val="009172EF"/>
    <w:rsid w:val="00917C43"/>
    <w:rsid w:val="00920506"/>
    <w:rsid w:val="0092099D"/>
    <w:rsid w:val="0092153C"/>
    <w:rsid w:val="00921624"/>
    <w:rsid w:val="00922B87"/>
    <w:rsid w:val="00922D74"/>
    <w:rsid w:val="009258DA"/>
    <w:rsid w:val="00927098"/>
    <w:rsid w:val="00930118"/>
    <w:rsid w:val="00931AEC"/>
    <w:rsid w:val="00935AD9"/>
    <w:rsid w:val="0093646A"/>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670D9"/>
    <w:rsid w:val="00970A3B"/>
    <w:rsid w:val="00970C41"/>
    <w:rsid w:val="009712EB"/>
    <w:rsid w:val="00975C16"/>
    <w:rsid w:val="00975CFD"/>
    <w:rsid w:val="00980B82"/>
    <w:rsid w:val="00981C22"/>
    <w:rsid w:val="00982850"/>
    <w:rsid w:val="0098472B"/>
    <w:rsid w:val="009860B6"/>
    <w:rsid w:val="00986BFE"/>
    <w:rsid w:val="00987242"/>
    <w:rsid w:val="009872F2"/>
    <w:rsid w:val="00987FD9"/>
    <w:rsid w:val="00990356"/>
    <w:rsid w:val="00992EF6"/>
    <w:rsid w:val="00993451"/>
    <w:rsid w:val="0099488C"/>
    <w:rsid w:val="00994A7A"/>
    <w:rsid w:val="00994BF2"/>
    <w:rsid w:val="009951AB"/>
    <w:rsid w:val="009954D7"/>
    <w:rsid w:val="00996EAB"/>
    <w:rsid w:val="00997A5B"/>
    <w:rsid w:val="009A00D5"/>
    <w:rsid w:val="009A01B1"/>
    <w:rsid w:val="009A0A6C"/>
    <w:rsid w:val="009A0FDD"/>
    <w:rsid w:val="009A3B5D"/>
    <w:rsid w:val="009A3D66"/>
    <w:rsid w:val="009A409D"/>
    <w:rsid w:val="009A4527"/>
    <w:rsid w:val="009A6254"/>
    <w:rsid w:val="009B0ABD"/>
    <w:rsid w:val="009B12A6"/>
    <w:rsid w:val="009B2660"/>
    <w:rsid w:val="009B33F9"/>
    <w:rsid w:val="009B44CC"/>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B4D"/>
    <w:rsid w:val="009D3DB2"/>
    <w:rsid w:val="009D4336"/>
    <w:rsid w:val="009D4FF2"/>
    <w:rsid w:val="009D56D1"/>
    <w:rsid w:val="009D5F9C"/>
    <w:rsid w:val="009D6388"/>
    <w:rsid w:val="009D7312"/>
    <w:rsid w:val="009E111A"/>
    <w:rsid w:val="009E35DF"/>
    <w:rsid w:val="009E7AD8"/>
    <w:rsid w:val="009E7CE3"/>
    <w:rsid w:val="009E7DCC"/>
    <w:rsid w:val="009F0E5E"/>
    <w:rsid w:val="009F3218"/>
    <w:rsid w:val="009F3B40"/>
    <w:rsid w:val="009F4C4C"/>
    <w:rsid w:val="009F6CD0"/>
    <w:rsid w:val="009F6E24"/>
    <w:rsid w:val="009F6E47"/>
    <w:rsid w:val="00A00DA3"/>
    <w:rsid w:val="00A00F8E"/>
    <w:rsid w:val="00A02E48"/>
    <w:rsid w:val="00A04781"/>
    <w:rsid w:val="00A04A9C"/>
    <w:rsid w:val="00A07371"/>
    <w:rsid w:val="00A11AE9"/>
    <w:rsid w:val="00A121F5"/>
    <w:rsid w:val="00A1288D"/>
    <w:rsid w:val="00A129C6"/>
    <w:rsid w:val="00A12B86"/>
    <w:rsid w:val="00A138D5"/>
    <w:rsid w:val="00A13DB9"/>
    <w:rsid w:val="00A169D1"/>
    <w:rsid w:val="00A17DBB"/>
    <w:rsid w:val="00A21AF5"/>
    <w:rsid w:val="00A21CC5"/>
    <w:rsid w:val="00A23430"/>
    <w:rsid w:val="00A2357F"/>
    <w:rsid w:val="00A26621"/>
    <w:rsid w:val="00A267DB"/>
    <w:rsid w:val="00A26AAC"/>
    <w:rsid w:val="00A32A67"/>
    <w:rsid w:val="00A32B4D"/>
    <w:rsid w:val="00A3305F"/>
    <w:rsid w:val="00A3335F"/>
    <w:rsid w:val="00A333BB"/>
    <w:rsid w:val="00A3496A"/>
    <w:rsid w:val="00A357D8"/>
    <w:rsid w:val="00A408FF"/>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61D4"/>
    <w:rsid w:val="00A570B5"/>
    <w:rsid w:val="00A62AE6"/>
    <w:rsid w:val="00A650E2"/>
    <w:rsid w:val="00A65983"/>
    <w:rsid w:val="00A66CFA"/>
    <w:rsid w:val="00A70AD4"/>
    <w:rsid w:val="00A730D6"/>
    <w:rsid w:val="00A74271"/>
    <w:rsid w:val="00A75A88"/>
    <w:rsid w:val="00A76469"/>
    <w:rsid w:val="00A76C0B"/>
    <w:rsid w:val="00A8088A"/>
    <w:rsid w:val="00A80F08"/>
    <w:rsid w:val="00A813B8"/>
    <w:rsid w:val="00A82683"/>
    <w:rsid w:val="00A8279E"/>
    <w:rsid w:val="00A82CBD"/>
    <w:rsid w:val="00A83E9B"/>
    <w:rsid w:val="00A8475A"/>
    <w:rsid w:val="00A860AD"/>
    <w:rsid w:val="00A86941"/>
    <w:rsid w:val="00A86B83"/>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B65A3"/>
    <w:rsid w:val="00AB6E8C"/>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C24"/>
    <w:rsid w:val="00B02523"/>
    <w:rsid w:val="00B03CAC"/>
    <w:rsid w:val="00B0483E"/>
    <w:rsid w:val="00B05195"/>
    <w:rsid w:val="00B052CD"/>
    <w:rsid w:val="00B061FE"/>
    <w:rsid w:val="00B06363"/>
    <w:rsid w:val="00B0729A"/>
    <w:rsid w:val="00B07714"/>
    <w:rsid w:val="00B108D3"/>
    <w:rsid w:val="00B11046"/>
    <w:rsid w:val="00B11A6D"/>
    <w:rsid w:val="00B12535"/>
    <w:rsid w:val="00B12692"/>
    <w:rsid w:val="00B13A35"/>
    <w:rsid w:val="00B13EF8"/>
    <w:rsid w:val="00B15F6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C5B"/>
    <w:rsid w:val="00B3705F"/>
    <w:rsid w:val="00B377B9"/>
    <w:rsid w:val="00B37EC8"/>
    <w:rsid w:val="00B4010C"/>
    <w:rsid w:val="00B40412"/>
    <w:rsid w:val="00B420B1"/>
    <w:rsid w:val="00B47CFD"/>
    <w:rsid w:val="00B50452"/>
    <w:rsid w:val="00B531FC"/>
    <w:rsid w:val="00B54C34"/>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0BB"/>
    <w:rsid w:val="00B761B4"/>
    <w:rsid w:val="00B775D5"/>
    <w:rsid w:val="00B77835"/>
    <w:rsid w:val="00B800FC"/>
    <w:rsid w:val="00B81441"/>
    <w:rsid w:val="00B826F5"/>
    <w:rsid w:val="00B84237"/>
    <w:rsid w:val="00B844C4"/>
    <w:rsid w:val="00B8503A"/>
    <w:rsid w:val="00B86FE2"/>
    <w:rsid w:val="00B8741F"/>
    <w:rsid w:val="00B8765B"/>
    <w:rsid w:val="00B90987"/>
    <w:rsid w:val="00B916C2"/>
    <w:rsid w:val="00B92F1D"/>
    <w:rsid w:val="00B93290"/>
    <w:rsid w:val="00B960E2"/>
    <w:rsid w:val="00B9724F"/>
    <w:rsid w:val="00B974BA"/>
    <w:rsid w:val="00B97B29"/>
    <w:rsid w:val="00BA0ADC"/>
    <w:rsid w:val="00BA1D58"/>
    <w:rsid w:val="00BA3B94"/>
    <w:rsid w:val="00BA49EB"/>
    <w:rsid w:val="00BA4B57"/>
    <w:rsid w:val="00BA5793"/>
    <w:rsid w:val="00BA68C8"/>
    <w:rsid w:val="00BA6EE2"/>
    <w:rsid w:val="00BB18B1"/>
    <w:rsid w:val="00BB349C"/>
    <w:rsid w:val="00BB5CA8"/>
    <w:rsid w:val="00BB61EC"/>
    <w:rsid w:val="00BB760F"/>
    <w:rsid w:val="00BB761B"/>
    <w:rsid w:val="00BB7658"/>
    <w:rsid w:val="00BB7CBC"/>
    <w:rsid w:val="00BC05E8"/>
    <w:rsid w:val="00BC0B67"/>
    <w:rsid w:val="00BC1001"/>
    <w:rsid w:val="00BC13FA"/>
    <w:rsid w:val="00BC26BB"/>
    <w:rsid w:val="00BC27DB"/>
    <w:rsid w:val="00BC2B53"/>
    <w:rsid w:val="00BC4C95"/>
    <w:rsid w:val="00BC4E3A"/>
    <w:rsid w:val="00BC4FCB"/>
    <w:rsid w:val="00BC6429"/>
    <w:rsid w:val="00BD2C0A"/>
    <w:rsid w:val="00BD2D41"/>
    <w:rsid w:val="00BD6665"/>
    <w:rsid w:val="00BE2CC8"/>
    <w:rsid w:val="00BE34CC"/>
    <w:rsid w:val="00BE36A5"/>
    <w:rsid w:val="00BE405B"/>
    <w:rsid w:val="00BE68AB"/>
    <w:rsid w:val="00BF031A"/>
    <w:rsid w:val="00BF1846"/>
    <w:rsid w:val="00BF1AA6"/>
    <w:rsid w:val="00BF1E81"/>
    <w:rsid w:val="00BF2936"/>
    <w:rsid w:val="00BF4A92"/>
    <w:rsid w:val="00BF4DF6"/>
    <w:rsid w:val="00BF51D9"/>
    <w:rsid w:val="00BF64A2"/>
    <w:rsid w:val="00BF673F"/>
    <w:rsid w:val="00C011A9"/>
    <w:rsid w:val="00C0136D"/>
    <w:rsid w:val="00C036F9"/>
    <w:rsid w:val="00C03AC8"/>
    <w:rsid w:val="00C04B94"/>
    <w:rsid w:val="00C054D2"/>
    <w:rsid w:val="00C05BCF"/>
    <w:rsid w:val="00C070C9"/>
    <w:rsid w:val="00C074CE"/>
    <w:rsid w:val="00C119C5"/>
    <w:rsid w:val="00C11FE4"/>
    <w:rsid w:val="00C12306"/>
    <w:rsid w:val="00C125F9"/>
    <w:rsid w:val="00C13A99"/>
    <w:rsid w:val="00C14F62"/>
    <w:rsid w:val="00C1528C"/>
    <w:rsid w:val="00C15817"/>
    <w:rsid w:val="00C163F7"/>
    <w:rsid w:val="00C16A12"/>
    <w:rsid w:val="00C1730B"/>
    <w:rsid w:val="00C200FB"/>
    <w:rsid w:val="00C201EF"/>
    <w:rsid w:val="00C2069A"/>
    <w:rsid w:val="00C20D89"/>
    <w:rsid w:val="00C20E4F"/>
    <w:rsid w:val="00C22064"/>
    <w:rsid w:val="00C22C56"/>
    <w:rsid w:val="00C25267"/>
    <w:rsid w:val="00C25294"/>
    <w:rsid w:val="00C25323"/>
    <w:rsid w:val="00C32BB9"/>
    <w:rsid w:val="00C33DCE"/>
    <w:rsid w:val="00C35CD6"/>
    <w:rsid w:val="00C35E40"/>
    <w:rsid w:val="00C35EDB"/>
    <w:rsid w:val="00C36001"/>
    <w:rsid w:val="00C373BE"/>
    <w:rsid w:val="00C4024A"/>
    <w:rsid w:val="00C40636"/>
    <w:rsid w:val="00C42AFB"/>
    <w:rsid w:val="00C45D26"/>
    <w:rsid w:val="00C46B0D"/>
    <w:rsid w:val="00C46CFD"/>
    <w:rsid w:val="00C46F74"/>
    <w:rsid w:val="00C47882"/>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71BEE"/>
    <w:rsid w:val="00C71C4E"/>
    <w:rsid w:val="00C741AB"/>
    <w:rsid w:val="00C74620"/>
    <w:rsid w:val="00C747C1"/>
    <w:rsid w:val="00C75327"/>
    <w:rsid w:val="00C756E3"/>
    <w:rsid w:val="00C76C81"/>
    <w:rsid w:val="00C76F52"/>
    <w:rsid w:val="00C77621"/>
    <w:rsid w:val="00C77BC7"/>
    <w:rsid w:val="00C81DA8"/>
    <w:rsid w:val="00C848BD"/>
    <w:rsid w:val="00C87BBA"/>
    <w:rsid w:val="00C9031B"/>
    <w:rsid w:val="00C909E4"/>
    <w:rsid w:val="00C90AA1"/>
    <w:rsid w:val="00C9234A"/>
    <w:rsid w:val="00C927C4"/>
    <w:rsid w:val="00C94828"/>
    <w:rsid w:val="00C95B22"/>
    <w:rsid w:val="00C961D0"/>
    <w:rsid w:val="00CA0E06"/>
    <w:rsid w:val="00CA1066"/>
    <w:rsid w:val="00CA229E"/>
    <w:rsid w:val="00CA3270"/>
    <w:rsid w:val="00CA43E7"/>
    <w:rsid w:val="00CA493A"/>
    <w:rsid w:val="00CA5D27"/>
    <w:rsid w:val="00CB0965"/>
    <w:rsid w:val="00CB1B65"/>
    <w:rsid w:val="00CB1C7A"/>
    <w:rsid w:val="00CB201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700"/>
    <w:rsid w:val="00CD1A3F"/>
    <w:rsid w:val="00CD3501"/>
    <w:rsid w:val="00CD7909"/>
    <w:rsid w:val="00CE0B2F"/>
    <w:rsid w:val="00CE19A1"/>
    <w:rsid w:val="00CE2047"/>
    <w:rsid w:val="00CE57D6"/>
    <w:rsid w:val="00CE5992"/>
    <w:rsid w:val="00CE6992"/>
    <w:rsid w:val="00CF1369"/>
    <w:rsid w:val="00CF2DD7"/>
    <w:rsid w:val="00CF2EB4"/>
    <w:rsid w:val="00CF53CE"/>
    <w:rsid w:val="00CF5A62"/>
    <w:rsid w:val="00CF608F"/>
    <w:rsid w:val="00D00828"/>
    <w:rsid w:val="00D00C28"/>
    <w:rsid w:val="00D01C59"/>
    <w:rsid w:val="00D02996"/>
    <w:rsid w:val="00D041FD"/>
    <w:rsid w:val="00D044E8"/>
    <w:rsid w:val="00D063D6"/>
    <w:rsid w:val="00D068BC"/>
    <w:rsid w:val="00D10E60"/>
    <w:rsid w:val="00D115EB"/>
    <w:rsid w:val="00D1264C"/>
    <w:rsid w:val="00D13B0F"/>
    <w:rsid w:val="00D14C50"/>
    <w:rsid w:val="00D15E3F"/>
    <w:rsid w:val="00D170AD"/>
    <w:rsid w:val="00D17EF4"/>
    <w:rsid w:val="00D22751"/>
    <w:rsid w:val="00D232C8"/>
    <w:rsid w:val="00D23BDF"/>
    <w:rsid w:val="00D23D57"/>
    <w:rsid w:val="00D24916"/>
    <w:rsid w:val="00D249D4"/>
    <w:rsid w:val="00D24AF0"/>
    <w:rsid w:val="00D24E82"/>
    <w:rsid w:val="00D26DD1"/>
    <w:rsid w:val="00D301B5"/>
    <w:rsid w:val="00D318D8"/>
    <w:rsid w:val="00D31A67"/>
    <w:rsid w:val="00D3299B"/>
    <w:rsid w:val="00D32FF4"/>
    <w:rsid w:val="00D332CF"/>
    <w:rsid w:val="00D33C30"/>
    <w:rsid w:val="00D351F6"/>
    <w:rsid w:val="00D4259F"/>
    <w:rsid w:val="00D44362"/>
    <w:rsid w:val="00D44785"/>
    <w:rsid w:val="00D44E50"/>
    <w:rsid w:val="00D47A32"/>
    <w:rsid w:val="00D51148"/>
    <w:rsid w:val="00D51335"/>
    <w:rsid w:val="00D5138C"/>
    <w:rsid w:val="00D51652"/>
    <w:rsid w:val="00D518CC"/>
    <w:rsid w:val="00D52124"/>
    <w:rsid w:val="00D528C1"/>
    <w:rsid w:val="00D545B9"/>
    <w:rsid w:val="00D553B7"/>
    <w:rsid w:val="00D57032"/>
    <w:rsid w:val="00D577C7"/>
    <w:rsid w:val="00D57E92"/>
    <w:rsid w:val="00D602F3"/>
    <w:rsid w:val="00D62C63"/>
    <w:rsid w:val="00D62D56"/>
    <w:rsid w:val="00D634C7"/>
    <w:rsid w:val="00D6422B"/>
    <w:rsid w:val="00D64DD8"/>
    <w:rsid w:val="00D6588B"/>
    <w:rsid w:val="00D66632"/>
    <w:rsid w:val="00D71143"/>
    <w:rsid w:val="00D72DE5"/>
    <w:rsid w:val="00D73823"/>
    <w:rsid w:val="00D77362"/>
    <w:rsid w:val="00D77469"/>
    <w:rsid w:val="00D77DDB"/>
    <w:rsid w:val="00D808D6"/>
    <w:rsid w:val="00D80D19"/>
    <w:rsid w:val="00D81315"/>
    <w:rsid w:val="00D81663"/>
    <w:rsid w:val="00D81DC2"/>
    <w:rsid w:val="00D824F3"/>
    <w:rsid w:val="00D83363"/>
    <w:rsid w:val="00D83397"/>
    <w:rsid w:val="00D83B49"/>
    <w:rsid w:val="00D84737"/>
    <w:rsid w:val="00D8597C"/>
    <w:rsid w:val="00D8648A"/>
    <w:rsid w:val="00D86B3F"/>
    <w:rsid w:val="00D900B0"/>
    <w:rsid w:val="00D9047E"/>
    <w:rsid w:val="00D92433"/>
    <w:rsid w:val="00D9338B"/>
    <w:rsid w:val="00D93A34"/>
    <w:rsid w:val="00D94B6D"/>
    <w:rsid w:val="00D94D0E"/>
    <w:rsid w:val="00D9525A"/>
    <w:rsid w:val="00D95F95"/>
    <w:rsid w:val="00D96A8E"/>
    <w:rsid w:val="00D977B8"/>
    <w:rsid w:val="00D9791F"/>
    <w:rsid w:val="00D97A5B"/>
    <w:rsid w:val="00DA0835"/>
    <w:rsid w:val="00DA083B"/>
    <w:rsid w:val="00DA0E2F"/>
    <w:rsid w:val="00DA0F53"/>
    <w:rsid w:val="00DA1BFD"/>
    <w:rsid w:val="00DA1C0C"/>
    <w:rsid w:val="00DA2661"/>
    <w:rsid w:val="00DA2BAA"/>
    <w:rsid w:val="00DA41A1"/>
    <w:rsid w:val="00DA46C8"/>
    <w:rsid w:val="00DA487B"/>
    <w:rsid w:val="00DA5C05"/>
    <w:rsid w:val="00DB2C71"/>
    <w:rsid w:val="00DB2CC6"/>
    <w:rsid w:val="00DB348E"/>
    <w:rsid w:val="00DB3882"/>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549C"/>
    <w:rsid w:val="00DD63F8"/>
    <w:rsid w:val="00DD6BB5"/>
    <w:rsid w:val="00DD6BF0"/>
    <w:rsid w:val="00DD6D00"/>
    <w:rsid w:val="00DD72D6"/>
    <w:rsid w:val="00DD7EE8"/>
    <w:rsid w:val="00DE0BB3"/>
    <w:rsid w:val="00DE1D0D"/>
    <w:rsid w:val="00DE2502"/>
    <w:rsid w:val="00DE3055"/>
    <w:rsid w:val="00DE3873"/>
    <w:rsid w:val="00DE434C"/>
    <w:rsid w:val="00DE6929"/>
    <w:rsid w:val="00DE780D"/>
    <w:rsid w:val="00DF04B1"/>
    <w:rsid w:val="00DF3F94"/>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52F"/>
    <w:rsid w:val="00E13EF5"/>
    <w:rsid w:val="00E13FBB"/>
    <w:rsid w:val="00E1436A"/>
    <w:rsid w:val="00E1504D"/>
    <w:rsid w:val="00E15301"/>
    <w:rsid w:val="00E160BF"/>
    <w:rsid w:val="00E16188"/>
    <w:rsid w:val="00E16C5F"/>
    <w:rsid w:val="00E17850"/>
    <w:rsid w:val="00E20B20"/>
    <w:rsid w:val="00E21601"/>
    <w:rsid w:val="00E21DDD"/>
    <w:rsid w:val="00E22045"/>
    <w:rsid w:val="00E226B6"/>
    <w:rsid w:val="00E231E9"/>
    <w:rsid w:val="00E23BE0"/>
    <w:rsid w:val="00E30448"/>
    <w:rsid w:val="00E30C0E"/>
    <w:rsid w:val="00E323DD"/>
    <w:rsid w:val="00E32994"/>
    <w:rsid w:val="00E33BEC"/>
    <w:rsid w:val="00E366B8"/>
    <w:rsid w:val="00E36B9E"/>
    <w:rsid w:val="00E37630"/>
    <w:rsid w:val="00E40E37"/>
    <w:rsid w:val="00E43CF0"/>
    <w:rsid w:val="00E44817"/>
    <w:rsid w:val="00E4575F"/>
    <w:rsid w:val="00E45C58"/>
    <w:rsid w:val="00E468B0"/>
    <w:rsid w:val="00E46DD5"/>
    <w:rsid w:val="00E46F56"/>
    <w:rsid w:val="00E470A1"/>
    <w:rsid w:val="00E50BDE"/>
    <w:rsid w:val="00E510AD"/>
    <w:rsid w:val="00E5250F"/>
    <w:rsid w:val="00E53F28"/>
    <w:rsid w:val="00E5419A"/>
    <w:rsid w:val="00E54212"/>
    <w:rsid w:val="00E559CD"/>
    <w:rsid w:val="00E619B9"/>
    <w:rsid w:val="00E62CA1"/>
    <w:rsid w:val="00E64377"/>
    <w:rsid w:val="00E666D9"/>
    <w:rsid w:val="00E66CE2"/>
    <w:rsid w:val="00E67C8F"/>
    <w:rsid w:val="00E70867"/>
    <w:rsid w:val="00E711AA"/>
    <w:rsid w:val="00E71F7A"/>
    <w:rsid w:val="00E73371"/>
    <w:rsid w:val="00E73D4E"/>
    <w:rsid w:val="00E74009"/>
    <w:rsid w:val="00E75623"/>
    <w:rsid w:val="00E76EC6"/>
    <w:rsid w:val="00E77E34"/>
    <w:rsid w:val="00E80CFB"/>
    <w:rsid w:val="00E8214E"/>
    <w:rsid w:val="00E829AB"/>
    <w:rsid w:val="00E830A6"/>
    <w:rsid w:val="00E8317E"/>
    <w:rsid w:val="00E83235"/>
    <w:rsid w:val="00E8792C"/>
    <w:rsid w:val="00E87BDA"/>
    <w:rsid w:val="00E90728"/>
    <w:rsid w:val="00E90876"/>
    <w:rsid w:val="00E90B8D"/>
    <w:rsid w:val="00E91C5E"/>
    <w:rsid w:val="00E922ED"/>
    <w:rsid w:val="00E93A93"/>
    <w:rsid w:val="00E945F8"/>
    <w:rsid w:val="00E95351"/>
    <w:rsid w:val="00E957B3"/>
    <w:rsid w:val="00E977AB"/>
    <w:rsid w:val="00EA0408"/>
    <w:rsid w:val="00EA09E5"/>
    <w:rsid w:val="00EA1FF4"/>
    <w:rsid w:val="00EA22E9"/>
    <w:rsid w:val="00EA3006"/>
    <w:rsid w:val="00EA31AF"/>
    <w:rsid w:val="00EA33B3"/>
    <w:rsid w:val="00EA4487"/>
    <w:rsid w:val="00EA4C8E"/>
    <w:rsid w:val="00EA6C89"/>
    <w:rsid w:val="00EB1EFD"/>
    <w:rsid w:val="00EB4936"/>
    <w:rsid w:val="00EB5F99"/>
    <w:rsid w:val="00EB7963"/>
    <w:rsid w:val="00EC0AA4"/>
    <w:rsid w:val="00EC1979"/>
    <w:rsid w:val="00EC25DD"/>
    <w:rsid w:val="00EC2A60"/>
    <w:rsid w:val="00EC2BED"/>
    <w:rsid w:val="00EC4572"/>
    <w:rsid w:val="00EC686A"/>
    <w:rsid w:val="00EC68C2"/>
    <w:rsid w:val="00ED130F"/>
    <w:rsid w:val="00ED2A3A"/>
    <w:rsid w:val="00ED2CF6"/>
    <w:rsid w:val="00ED4538"/>
    <w:rsid w:val="00ED469A"/>
    <w:rsid w:val="00ED6B7E"/>
    <w:rsid w:val="00EE084A"/>
    <w:rsid w:val="00EE096F"/>
    <w:rsid w:val="00EE09F5"/>
    <w:rsid w:val="00EE09FA"/>
    <w:rsid w:val="00EE6129"/>
    <w:rsid w:val="00EE6431"/>
    <w:rsid w:val="00EE7C65"/>
    <w:rsid w:val="00EF0431"/>
    <w:rsid w:val="00EF3A63"/>
    <w:rsid w:val="00EF489D"/>
    <w:rsid w:val="00EF4D40"/>
    <w:rsid w:val="00EF5CFD"/>
    <w:rsid w:val="00EF73F6"/>
    <w:rsid w:val="00EF77D3"/>
    <w:rsid w:val="00EF7E83"/>
    <w:rsid w:val="00F003A9"/>
    <w:rsid w:val="00F00610"/>
    <w:rsid w:val="00F00A98"/>
    <w:rsid w:val="00F00C4E"/>
    <w:rsid w:val="00F0184C"/>
    <w:rsid w:val="00F02F99"/>
    <w:rsid w:val="00F039EE"/>
    <w:rsid w:val="00F048C7"/>
    <w:rsid w:val="00F070B3"/>
    <w:rsid w:val="00F10226"/>
    <w:rsid w:val="00F1057B"/>
    <w:rsid w:val="00F12712"/>
    <w:rsid w:val="00F14AE8"/>
    <w:rsid w:val="00F15273"/>
    <w:rsid w:val="00F15E71"/>
    <w:rsid w:val="00F1604A"/>
    <w:rsid w:val="00F16F4C"/>
    <w:rsid w:val="00F17C0E"/>
    <w:rsid w:val="00F20DC4"/>
    <w:rsid w:val="00F21CB3"/>
    <w:rsid w:val="00F21D45"/>
    <w:rsid w:val="00F21E09"/>
    <w:rsid w:val="00F23D0E"/>
    <w:rsid w:val="00F25DD9"/>
    <w:rsid w:val="00F2606F"/>
    <w:rsid w:val="00F32835"/>
    <w:rsid w:val="00F3690F"/>
    <w:rsid w:val="00F40B5E"/>
    <w:rsid w:val="00F40DE7"/>
    <w:rsid w:val="00F41BD5"/>
    <w:rsid w:val="00F431CE"/>
    <w:rsid w:val="00F43774"/>
    <w:rsid w:val="00F4393D"/>
    <w:rsid w:val="00F4493A"/>
    <w:rsid w:val="00F44D50"/>
    <w:rsid w:val="00F45CEE"/>
    <w:rsid w:val="00F45EA3"/>
    <w:rsid w:val="00F46292"/>
    <w:rsid w:val="00F4758B"/>
    <w:rsid w:val="00F501C2"/>
    <w:rsid w:val="00F504C7"/>
    <w:rsid w:val="00F5205B"/>
    <w:rsid w:val="00F525E8"/>
    <w:rsid w:val="00F526DF"/>
    <w:rsid w:val="00F54A6E"/>
    <w:rsid w:val="00F55F81"/>
    <w:rsid w:val="00F604BC"/>
    <w:rsid w:val="00F60BF8"/>
    <w:rsid w:val="00F61218"/>
    <w:rsid w:val="00F64737"/>
    <w:rsid w:val="00F65034"/>
    <w:rsid w:val="00F6613B"/>
    <w:rsid w:val="00F66802"/>
    <w:rsid w:val="00F668C0"/>
    <w:rsid w:val="00F71258"/>
    <w:rsid w:val="00F71D44"/>
    <w:rsid w:val="00F7387C"/>
    <w:rsid w:val="00F74EAC"/>
    <w:rsid w:val="00F75333"/>
    <w:rsid w:val="00F75E9B"/>
    <w:rsid w:val="00F75F4D"/>
    <w:rsid w:val="00F764C4"/>
    <w:rsid w:val="00F76819"/>
    <w:rsid w:val="00F77284"/>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9777B"/>
    <w:rsid w:val="00FA0471"/>
    <w:rsid w:val="00FA0925"/>
    <w:rsid w:val="00FA102F"/>
    <w:rsid w:val="00FA216C"/>
    <w:rsid w:val="00FA47FE"/>
    <w:rsid w:val="00FA6E73"/>
    <w:rsid w:val="00FA7DE2"/>
    <w:rsid w:val="00FB0250"/>
    <w:rsid w:val="00FB0549"/>
    <w:rsid w:val="00FB3844"/>
    <w:rsid w:val="00FB59DB"/>
    <w:rsid w:val="00FB5C24"/>
    <w:rsid w:val="00FC2ABB"/>
    <w:rsid w:val="00FC2E12"/>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1C0D"/>
    <w:rsid w:val="00FE27DA"/>
    <w:rsid w:val="00FE2F2C"/>
    <w:rsid w:val="00FE3B06"/>
    <w:rsid w:val="00FE42F3"/>
    <w:rsid w:val="00FE4A3E"/>
    <w:rsid w:val="00FE4C58"/>
    <w:rsid w:val="00FE7ADE"/>
    <w:rsid w:val="00FF28B8"/>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customStyle="1" w:styleId="TAHChar">
    <w:name w:val="TAH Char"/>
    <w:qFormat/>
    <w:rsid w:val="00A82683"/>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1505</TotalTime>
  <Pages>8</Pages>
  <Words>3280</Words>
  <Characters>18699</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213</cp:revision>
  <cp:lastPrinted>2014-08-09T03:01:00Z</cp:lastPrinted>
  <dcterms:created xsi:type="dcterms:W3CDTF">2024-08-08T05:42:00Z</dcterms:created>
  <dcterms:modified xsi:type="dcterms:W3CDTF">2025-02-07T03:43:00Z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